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22504" w14:textId="652A2876" w:rsidR="00DB59AC" w:rsidRPr="00437DFF" w:rsidRDefault="00DB59AC" w:rsidP="00173768">
      <w:pPr>
        <w:rPr>
          <w:iCs/>
          <w:sz w:val="25"/>
          <w:szCs w:val="25"/>
        </w:rPr>
      </w:pPr>
    </w:p>
    <w:p w14:paraId="0A5D5963" w14:textId="260C039B" w:rsidR="005E1786" w:rsidRPr="00437DFF" w:rsidRDefault="005F443D" w:rsidP="005F443D">
      <w:pPr>
        <w:autoSpaceDE w:val="0"/>
        <w:autoSpaceDN w:val="0"/>
        <w:adjustRightInd w:val="0"/>
        <w:jc w:val="center"/>
        <w:rPr>
          <w:b/>
          <w:bCs/>
          <w:sz w:val="25"/>
          <w:szCs w:val="25"/>
        </w:rPr>
      </w:pPr>
      <w:r w:rsidRPr="00437DFF">
        <w:rPr>
          <w:b/>
          <w:bCs/>
          <w:sz w:val="25"/>
          <w:szCs w:val="25"/>
        </w:rPr>
        <w:t>Post-Operative Instructions:</w:t>
      </w:r>
    </w:p>
    <w:p w14:paraId="496149CB" w14:textId="4EA9E890" w:rsidR="005F443D" w:rsidRPr="00437DFF" w:rsidRDefault="005F443D" w:rsidP="005F443D">
      <w:pPr>
        <w:autoSpaceDE w:val="0"/>
        <w:autoSpaceDN w:val="0"/>
        <w:adjustRightInd w:val="0"/>
        <w:jc w:val="center"/>
        <w:rPr>
          <w:b/>
          <w:bCs/>
          <w:sz w:val="25"/>
          <w:szCs w:val="25"/>
        </w:rPr>
      </w:pPr>
      <w:r w:rsidRPr="00437DFF">
        <w:rPr>
          <w:b/>
          <w:bCs/>
          <w:sz w:val="25"/>
          <w:szCs w:val="25"/>
        </w:rPr>
        <w:t>Bilateral Myringotomy Tympanostomy with Tube (BMTT)</w:t>
      </w:r>
    </w:p>
    <w:p w14:paraId="545EC014" w14:textId="77777777" w:rsidR="005F443D" w:rsidRPr="00437DFF" w:rsidRDefault="005F443D" w:rsidP="005F443D">
      <w:pPr>
        <w:pStyle w:val="Default"/>
        <w:rPr>
          <w:sz w:val="25"/>
          <w:szCs w:val="25"/>
        </w:rPr>
      </w:pPr>
    </w:p>
    <w:p w14:paraId="3B8999DA" w14:textId="45E77A4B" w:rsidR="005F443D" w:rsidRPr="00437DFF" w:rsidRDefault="005F443D" w:rsidP="005F443D">
      <w:pPr>
        <w:pStyle w:val="Default"/>
        <w:rPr>
          <w:rFonts w:ascii="Times New Roman" w:hAnsi="Times New Roman" w:cs="Times New Roman"/>
          <w:sz w:val="25"/>
          <w:szCs w:val="25"/>
        </w:rPr>
      </w:pPr>
      <w:r w:rsidRPr="00437DFF">
        <w:rPr>
          <w:rFonts w:ascii="Times New Roman" w:hAnsi="Times New Roman" w:cs="Times New Roman"/>
          <w:sz w:val="25"/>
          <w:szCs w:val="25"/>
        </w:rPr>
        <w:t xml:space="preserve"> </w:t>
      </w:r>
      <w:r w:rsidRPr="00437DFF">
        <w:rPr>
          <w:rFonts w:ascii="Times New Roman" w:hAnsi="Times New Roman" w:cs="Times New Roman"/>
          <w:sz w:val="25"/>
          <w:szCs w:val="25"/>
        </w:rPr>
        <w:tab/>
      </w:r>
      <w:r w:rsidRPr="00437DFF">
        <w:rPr>
          <w:rFonts w:ascii="Times New Roman" w:hAnsi="Times New Roman" w:cs="Times New Roman"/>
          <w:b/>
          <w:bCs/>
          <w:sz w:val="25"/>
          <w:szCs w:val="25"/>
        </w:rPr>
        <w:t xml:space="preserve">1) </w:t>
      </w:r>
      <w:r w:rsidRPr="00437DFF">
        <w:rPr>
          <w:rFonts w:ascii="Times New Roman" w:hAnsi="Times New Roman" w:cs="Times New Roman"/>
          <w:sz w:val="25"/>
          <w:szCs w:val="25"/>
        </w:rPr>
        <w:t xml:space="preserve">   </w:t>
      </w:r>
      <w:r w:rsidRPr="00437DFF">
        <w:rPr>
          <w:rFonts w:ascii="Times New Roman" w:hAnsi="Times New Roman" w:cs="Times New Roman"/>
          <w:sz w:val="25"/>
          <w:szCs w:val="25"/>
        </w:rPr>
        <w:t xml:space="preserve">Ask your doctor if it is necessary for the patient to have ear plugs for water activities. </w:t>
      </w:r>
    </w:p>
    <w:p w14:paraId="28E01E4F" w14:textId="77777777" w:rsidR="005F443D" w:rsidRPr="00437DFF" w:rsidRDefault="005F443D" w:rsidP="005F443D">
      <w:pPr>
        <w:pStyle w:val="Default"/>
        <w:ind w:firstLine="720"/>
        <w:rPr>
          <w:rFonts w:ascii="Times New Roman" w:hAnsi="Times New Roman" w:cs="Times New Roman"/>
          <w:sz w:val="25"/>
          <w:szCs w:val="25"/>
        </w:rPr>
      </w:pPr>
      <w:r w:rsidRPr="00437DFF">
        <w:rPr>
          <w:rFonts w:ascii="Times New Roman" w:hAnsi="Times New Roman" w:cs="Times New Roman"/>
          <w:b/>
          <w:bCs/>
          <w:sz w:val="25"/>
          <w:szCs w:val="25"/>
        </w:rPr>
        <w:t>2)</w:t>
      </w:r>
      <w:r w:rsidRPr="00437DFF">
        <w:rPr>
          <w:rFonts w:ascii="Times New Roman" w:hAnsi="Times New Roman" w:cs="Times New Roman"/>
          <w:sz w:val="25"/>
          <w:szCs w:val="25"/>
        </w:rPr>
        <w:t xml:space="preserve"> You will be given drops for the patient’s ears to use as follows: </w:t>
      </w:r>
    </w:p>
    <w:p w14:paraId="619551EB" w14:textId="77777777" w:rsidR="005F443D" w:rsidRPr="00437DFF" w:rsidRDefault="005F443D" w:rsidP="005F443D">
      <w:pPr>
        <w:pStyle w:val="Default"/>
        <w:rPr>
          <w:rFonts w:ascii="Times New Roman" w:hAnsi="Times New Roman" w:cs="Times New Roman"/>
          <w:b/>
          <w:bCs/>
          <w:sz w:val="25"/>
          <w:szCs w:val="25"/>
        </w:rPr>
      </w:pPr>
    </w:p>
    <w:p w14:paraId="38F77592" w14:textId="5AFE1C6C" w:rsidR="005F443D" w:rsidRPr="00437DFF" w:rsidRDefault="005F443D" w:rsidP="005F443D">
      <w:pPr>
        <w:pStyle w:val="Default"/>
        <w:rPr>
          <w:rFonts w:ascii="Times New Roman" w:hAnsi="Times New Roman" w:cs="Times New Roman"/>
          <w:sz w:val="25"/>
          <w:szCs w:val="25"/>
        </w:rPr>
      </w:pPr>
      <w:proofErr w:type="spellStart"/>
      <w:r w:rsidRPr="00437DFF">
        <w:rPr>
          <w:rFonts w:ascii="Times New Roman" w:hAnsi="Times New Roman" w:cs="Times New Roman"/>
          <w:b/>
          <w:bCs/>
          <w:sz w:val="25"/>
          <w:szCs w:val="25"/>
        </w:rPr>
        <w:t>Pediotic</w:t>
      </w:r>
      <w:proofErr w:type="spellEnd"/>
      <w:r w:rsidRPr="00437DFF">
        <w:rPr>
          <w:rFonts w:ascii="Times New Roman" w:hAnsi="Times New Roman" w:cs="Times New Roman"/>
          <w:b/>
          <w:bCs/>
          <w:sz w:val="25"/>
          <w:szCs w:val="25"/>
        </w:rPr>
        <w:t xml:space="preserve">/Gentamycin Suspension: </w:t>
      </w:r>
      <w:r w:rsidRPr="00437DFF">
        <w:rPr>
          <w:rFonts w:ascii="Times New Roman" w:hAnsi="Times New Roman" w:cs="Times New Roman"/>
          <w:sz w:val="25"/>
          <w:szCs w:val="25"/>
        </w:rPr>
        <w:t xml:space="preserve">Three (3) drops in each ear three (3) times a day for three (3) days following surgery, unless otherwise advised by your doctor. </w:t>
      </w:r>
    </w:p>
    <w:p w14:paraId="086636B6" w14:textId="77777777" w:rsidR="005F443D" w:rsidRPr="00437DFF" w:rsidRDefault="005F443D" w:rsidP="005F443D">
      <w:pPr>
        <w:pStyle w:val="Default"/>
        <w:ind w:firstLine="720"/>
        <w:rPr>
          <w:rFonts w:ascii="Times New Roman" w:hAnsi="Times New Roman" w:cs="Times New Roman"/>
          <w:sz w:val="25"/>
          <w:szCs w:val="25"/>
        </w:rPr>
      </w:pPr>
      <w:r w:rsidRPr="00437DFF">
        <w:rPr>
          <w:rFonts w:ascii="Times New Roman" w:hAnsi="Times New Roman" w:cs="Times New Roman"/>
          <w:b/>
          <w:bCs/>
          <w:sz w:val="25"/>
          <w:szCs w:val="25"/>
        </w:rPr>
        <w:t xml:space="preserve">THEN… </w:t>
      </w:r>
    </w:p>
    <w:p w14:paraId="544DA155" w14:textId="77777777" w:rsidR="005F443D" w:rsidRPr="00437DFF" w:rsidRDefault="005F443D" w:rsidP="005F443D">
      <w:pPr>
        <w:pStyle w:val="Default"/>
        <w:rPr>
          <w:rFonts w:ascii="Times New Roman" w:hAnsi="Times New Roman" w:cs="Times New Roman"/>
          <w:sz w:val="25"/>
          <w:szCs w:val="25"/>
        </w:rPr>
      </w:pPr>
      <w:r w:rsidRPr="00437DFF">
        <w:rPr>
          <w:rFonts w:ascii="Times New Roman" w:hAnsi="Times New Roman" w:cs="Times New Roman"/>
          <w:sz w:val="25"/>
          <w:szCs w:val="25"/>
        </w:rPr>
        <w:t xml:space="preserve">Use the drops after water exposure (when the patient swims or goes underwater, either in the bathtub or swimming pool) or when you see drainage. If after three (3) days of drops the patient’s ears are draining, please call our office. An antibiotic may be necessary; if so, this can be called in to your pharmacy. </w:t>
      </w:r>
    </w:p>
    <w:p w14:paraId="41332314" w14:textId="52CBC78A" w:rsidR="005F443D" w:rsidRPr="00437DFF" w:rsidRDefault="00437DFF" w:rsidP="005F443D">
      <w:pPr>
        <w:pStyle w:val="Default"/>
        <w:ind w:left="720"/>
        <w:rPr>
          <w:rFonts w:ascii="Times New Roman" w:hAnsi="Times New Roman" w:cs="Times New Roman"/>
          <w:sz w:val="25"/>
          <w:szCs w:val="25"/>
        </w:rPr>
      </w:pPr>
      <w:r w:rsidRPr="00437DFF">
        <w:rPr>
          <w:rFonts w:ascii="Times New Roman" w:hAnsi="Times New Roman" w:cs="Times New Roman"/>
          <w:b/>
          <w:bCs/>
          <w:sz w:val="25"/>
          <w:szCs w:val="25"/>
        </w:rPr>
        <w:t>3</w:t>
      </w:r>
      <w:r w:rsidR="005F443D" w:rsidRPr="00437DFF">
        <w:rPr>
          <w:rFonts w:ascii="Times New Roman" w:hAnsi="Times New Roman" w:cs="Times New Roman"/>
          <w:b/>
          <w:bCs/>
          <w:sz w:val="25"/>
          <w:szCs w:val="25"/>
        </w:rPr>
        <w:t>.)</w:t>
      </w:r>
      <w:r w:rsidR="005F443D" w:rsidRPr="00437DFF">
        <w:rPr>
          <w:rFonts w:ascii="Times New Roman" w:hAnsi="Times New Roman" w:cs="Times New Roman"/>
          <w:sz w:val="25"/>
          <w:szCs w:val="25"/>
        </w:rPr>
        <w:t xml:space="preserve"> A follow-up appointment will be scheduled for you approximately two (2) to three (3) weeks following surgery, and then every six (6) months until the tubes come out of the patient’s ears. </w:t>
      </w:r>
    </w:p>
    <w:p w14:paraId="61D59101" w14:textId="77777777" w:rsidR="005F443D" w:rsidRPr="00437DFF" w:rsidRDefault="005F443D" w:rsidP="005F443D">
      <w:pPr>
        <w:pStyle w:val="Default"/>
        <w:rPr>
          <w:rFonts w:ascii="Times New Roman" w:hAnsi="Times New Roman" w:cs="Times New Roman"/>
          <w:sz w:val="25"/>
          <w:szCs w:val="25"/>
        </w:rPr>
      </w:pPr>
    </w:p>
    <w:p w14:paraId="5928ABED" w14:textId="5F8D9285" w:rsidR="005F443D" w:rsidRPr="00437DFF" w:rsidRDefault="00437DFF" w:rsidP="005F443D">
      <w:pPr>
        <w:pStyle w:val="Default"/>
        <w:ind w:firstLine="720"/>
        <w:rPr>
          <w:rFonts w:ascii="Times New Roman" w:hAnsi="Times New Roman" w:cs="Times New Roman"/>
          <w:sz w:val="25"/>
          <w:szCs w:val="25"/>
        </w:rPr>
      </w:pPr>
      <w:r>
        <w:rPr>
          <w:rFonts w:ascii="Times New Roman" w:hAnsi="Times New Roman" w:cs="Times New Roman"/>
          <w:sz w:val="25"/>
          <w:szCs w:val="25"/>
        </w:rPr>
        <w:t>4</w:t>
      </w:r>
      <w:r w:rsidR="005F443D" w:rsidRPr="00437DFF">
        <w:rPr>
          <w:rFonts w:ascii="Times New Roman" w:hAnsi="Times New Roman" w:cs="Times New Roman"/>
          <w:sz w:val="25"/>
          <w:szCs w:val="25"/>
        </w:rPr>
        <w:t xml:space="preserve">.) There are no restrictions on the patient’s activity or diet following surgery. </w:t>
      </w:r>
    </w:p>
    <w:p w14:paraId="085897C4" w14:textId="77777777" w:rsidR="005F443D" w:rsidRPr="00437DFF" w:rsidRDefault="005F443D" w:rsidP="005F443D">
      <w:pPr>
        <w:pStyle w:val="Default"/>
        <w:rPr>
          <w:rFonts w:ascii="Times New Roman" w:hAnsi="Times New Roman" w:cs="Times New Roman"/>
          <w:sz w:val="25"/>
          <w:szCs w:val="25"/>
        </w:rPr>
      </w:pPr>
    </w:p>
    <w:p w14:paraId="49C2E68F" w14:textId="50BEEA9C" w:rsidR="005F443D" w:rsidRPr="00437DFF" w:rsidRDefault="00437DFF" w:rsidP="005F443D">
      <w:pPr>
        <w:pStyle w:val="Default"/>
        <w:ind w:left="720"/>
        <w:rPr>
          <w:rFonts w:ascii="Times New Roman" w:hAnsi="Times New Roman" w:cs="Times New Roman"/>
          <w:sz w:val="25"/>
          <w:szCs w:val="25"/>
        </w:rPr>
      </w:pPr>
      <w:r w:rsidRPr="00437DFF">
        <w:rPr>
          <w:rFonts w:ascii="Times New Roman" w:hAnsi="Times New Roman" w:cs="Times New Roman"/>
          <w:b/>
          <w:bCs/>
          <w:sz w:val="25"/>
          <w:szCs w:val="25"/>
        </w:rPr>
        <w:t>5</w:t>
      </w:r>
      <w:r w:rsidR="005F443D" w:rsidRPr="00437DFF">
        <w:rPr>
          <w:rFonts w:ascii="Times New Roman" w:hAnsi="Times New Roman" w:cs="Times New Roman"/>
          <w:b/>
          <w:bCs/>
          <w:sz w:val="25"/>
          <w:szCs w:val="25"/>
        </w:rPr>
        <w:t>.)</w:t>
      </w:r>
      <w:r w:rsidR="005F443D" w:rsidRPr="00437DFF">
        <w:rPr>
          <w:rFonts w:ascii="Times New Roman" w:hAnsi="Times New Roman" w:cs="Times New Roman"/>
          <w:sz w:val="25"/>
          <w:szCs w:val="25"/>
        </w:rPr>
        <w:t xml:space="preserve"> If the patient develops a cold or any other upper respiratory illness, they may have drainage out of the ears, which may be bloody on occasion. DO NOT let this alarm you. Use the drops as prescribed above. The purpose of the tubes is to keep the ear free of </w:t>
      </w:r>
      <w:r w:rsidR="005F443D" w:rsidRPr="00437DFF">
        <w:rPr>
          <w:rFonts w:ascii="Times New Roman" w:hAnsi="Times New Roman" w:cs="Times New Roman"/>
          <w:sz w:val="25"/>
          <w:szCs w:val="25"/>
        </w:rPr>
        <w:t>the buildup</w:t>
      </w:r>
      <w:r w:rsidR="005F443D" w:rsidRPr="00437DFF">
        <w:rPr>
          <w:rFonts w:ascii="Times New Roman" w:hAnsi="Times New Roman" w:cs="Times New Roman"/>
          <w:sz w:val="25"/>
          <w:szCs w:val="25"/>
        </w:rPr>
        <w:t xml:space="preserve"> of fluid. YOU WANT TO SEE DRAINAGE. </w:t>
      </w:r>
    </w:p>
    <w:p w14:paraId="5513EA2B" w14:textId="77777777" w:rsidR="005F443D" w:rsidRPr="00437DFF" w:rsidRDefault="005F443D" w:rsidP="005F443D">
      <w:pPr>
        <w:pStyle w:val="Default"/>
        <w:rPr>
          <w:rFonts w:ascii="Times New Roman" w:hAnsi="Times New Roman" w:cs="Times New Roman"/>
          <w:sz w:val="25"/>
          <w:szCs w:val="25"/>
        </w:rPr>
      </w:pPr>
    </w:p>
    <w:p w14:paraId="780B54E0" w14:textId="492DE100" w:rsidR="005F443D" w:rsidRPr="00437DFF" w:rsidRDefault="00437DFF" w:rsidP="005F443D">
      <w:pPr>
        <w:pStyle w:val="Default"/>
        <w:ind w:left="720"/>
        <w:rPr>
          <w:rFonts w:ascii="Times New Roman" w:hAnsi="Times New Roman" w:cs="Times New Roman"/>
          <w:sz w:val="25"/>
          <w:szCs w:val="25"/>
        </w:rPr>
      </w:pPr>
      <w:r w:rsidRPr="00437DFF">
        <w:rPr>
          <w:rFonts w:ascii="Times New Roman" w:hAnsi="Times New Roman" w:cs="Times New Roman"/>
          <w:b/>
          <w:bCs/>
          <w:sz w:val="25"/>
          <w:szCs w:val="25"/>
        </w:rPr>
        <w:t>6</w:t>
      </w:r>
      <w:r w:rsidR="005F443D" w:rsidRPr="00437DFF">
        <w:rPr>
          <w:rFonts w:ascii="Times New Roman" w:hAnsi="Times New Roman" w:cs="Times New Roman"/>
          <w:b/>
          <w:bCs/>
          <w:sz w:val="25"/>
          <w:szCs w:val="25"/>
        </w:rPr>
        <w:t>.)</w:t>
      </w:r>
      <w:r w:rsidR="005F443D" w:rsidRPr="00437DFF">
        <w:rPr>
          <w:rFonts w:ascii="Times New Roman" w:hAnsi="Times New Roman" w:cs="Times New Roman"/>
          <w:sz w:val="25"/>
          <w:szCs w:val="25"/>
        </w:rPr>
        <w:t xml:space="preserve"> You may give Tylenol for any discomfort or fever (NO ASPIRIN). Notify your doctor of any persistent fever over 102 degrees. </w:t>
      </w:r>
    </w:p>
    <w:p w14:paraId="208CAA21" w14:textId="6A904AC1" w:rsidR="005F443D" w:rsidRPr="00437DFF" w:rsidRDefault="005F443D" w:rsidP="005F443D">
      <w:pPr>
        <w:pStyle w:val="Default"/>
        <w:rPr>
          <w:rFonts w:ascii="Times New Roman" w:hAnsi="Times New Roman" w:cs="Times New Roman"/>
          <w:sz w:val="25"/>
          <w:szCs w:val="25"/>
        </w:rPr>
      </w:pPr>
      <w:r w:rsidRPr="00437DFF">
        <w:rPr>
          <w:rFonts w:ascii="Times New Roman" w:hAnsi="Times New Roman" w:cs="Times New Roman"/>
          <w:noProof/>
          <w:sz w:val="25"/>
          <w:szCs w:val="25"/>
        </w:rPr>
        <mc:AlternateContent>
          <mc:Choice Requires="wps">
            <w:drawing>
              <wp:anchor distT="0" distB="0" distL="114300" distR="114300" simplePos="0" relativeHeight="251658240" behindDoc="0" locked="0" layoutInCell="1" allowOverlap="1" wp14:anchorId="64CE4F28" wp14:editId="201BEA23">
                <wp:simplePos x="0" y="0"/>
                <wp:positionH relativeFrom="column">
                  <wp:posOffset>217170</wp:posOffset>
                </wp:positionH>
                <wp:positionV relativeFrom="paragraph">
                  <wp:posOffset>88265</wp:posOffset>
                </wp:positionV>
                <wp:extent cx="6010275" cy="466725"/>
                <wp:effectExtent l="0" t="0" r="28575" b="28575"/>
                <wp:wrapNone/>
                <wp:docPr id="422656145" name="Rectangle 1"/>
                <wp:cNvGraphicFramePr/>
                <a:graphic xmlns:a="http://schemas.openxmlformats.org/drawingml/2006/main">
                  <a:graphicData uri="http://schemas.microsoft.com/office/word/2010/wordprocessingShape">
                    <wps:wsp>
                      <wps:cNvSpPr/>
                      <wps:spPr>
                        <a:xfrm>
                          <a:off x="0" y="0"/>
                          <a:ext cx="60102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335A091A" w14:textId="5F1DCA5F" w:rsidR="005F443D" w:rsidRPr="005F443D" w:rsidRDefault="005F443D" w:rsidP="005F443D">
                            <w:pPr>
                              <w:jc w:val="center"/>
                              <w:rPr>
                                <w:b/>
                                <w:bCs/>
                              </w:rPr>
                            </w:pPr>
                            <w:r w:rsidRPr="005F443D">
                              <w:rPr>
                                <w:b/>
                                <w:bCs/>
                              </w:rPr>
                              <w:t xml:space="preserve">REMEMBER: No Advil, Motrin, Ibuprofen, or any Aspirin products for </w:t>
                            </w:r>
                          </w:p>
                          <w:p w14:paraId="05596431" w14:textId="7F1B0FA1" w:rsidR="005F443D" w:rsidRPr="005F443D" w:rsidRDefault="005F443D" w:rsidP="005F443D">
                            <w:pPr>
                              <w:jc w:val="center"/>
                              <w:rPr>
                                <w:b/>
                                <w:bCs/>
                              </w:rPr>
                            </w:pPr>
                            <w:r w:rsidRPr="005F443D">
                              <w:rPr>
                                <w:b/>
                                <w:bCs/>
                                <w:u w:val="single"/>
                              </w:rPr>
                              <w:t>two weeks</w:t>
                            </w:r>
                            <w:r w:rsidRPr="005F443D">
                              <w:rPr>
                                <w:b/>
                                <w:bCs/>
                              </w:rPr>
                              <w:t xml:space="preserve"> post-operatively.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4F28" id="Rectangle 1" o:spid="_x0000_s1026" style="position:absolute;margin-left:17.1pt;margin-top:6.95pt;width:473.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" fillcolor="white [3201]" strokecolor="black [3200]" strokeweight="2pt">
                <v:textbox>
                  <w:txbxContent>
                    <w:p w14:paraId="335A091A" w14:textId="5F1DCA5F" w:rsidR="005F443D" w:rsidRPr="005F443D" w:rsidRDefault="005F443D" w:rsidP="005F443D">
                      <w:pPr>
                        <w:jc w:val="center"/>
                        <w:rPr>
                          <w:b/>
                          <w:bCs/>
                        </w:rPr>
                      </w:pPr>
                      <w:r w:rsidRPr="005F443D">
                        <w:rPr>
                          <w:b/>
                          <w:bCs/>
                        </w:rPr>
                        <w:t xml:space="preserve">REMEMBER: No Advil, Motrin, Ibuprofen, or any Aspirin products for </w:t>
                      </w:r>
                    </w:p>
                    <w:p w14:paraId="05596431" w14:textId="7F1B0FA1" w:rsidR="005F443D" w:rsidRPr="005F443D" w:rsidRDefault="005F443D" w:rsidP="005F443D">
                      <w:pPr>
                        <w:jc w:val="center"/>
                        <w:rPr>
                          <w:b/>
                          <w:bCs/>
                        </w:rPr>
                      </w:pPr>
                      <w:r w:rsidRPr="005F443D">
                        <w:rPr>
                          <w:b/>
                          <w:bCs/>
                          <w:u w:val="single"/>
                        </w:rPr>
                        <w:t>two weeks</w:t>
                      </w:r>
                      <w:r w:rsidRPr="005F443D">
                        <w:rPr>
                          <w:b/>
                          <w:bCs/>
                        </w:rPr>
                        <w:t xml:space="preserve"> post-operatively.</w:t>
                      </w:r>
                    </w:p>
                  </w:txbxContent>
                </v:textbox>
              </v:rect>
            </w:pict>
          </mc:Fallback>
        </mc:AlternateContent>
      </w:r>
    </w:p>
    <w:p w14:paraId="65C40CBC" w14:textId="65F7B2B9" w:rsidR="005F443D" w:rsidRPr="00437DFF" w:rsidRDefault="005F443D" w:rsidP="005F443D">
      <w:pPr>
        <w:pStyle w:val="Default"/>
        <w:rPr>
          <w:rFonts w:ascii="Times New Roman" w:hAnsi="Times New Roman" w:cs="Times New Roman"/>
          <w:sz w:val="25"/>
          <w:szCs w:val="25"/>
        </w:rPr>
      </w:pPr>
    </w:p>
    <w:p w14:paraId="29B1D2DA" w14:textId="24FCB502" w:rsidR="005F443D" w:rsidRPr="00437DFF" w:rsidRDefault="005F443D" w:rsidP="005F443D">
      <w:pPr>
        <w:pStyle w:val="Default"/>
        <w:rPr>
          <w:rFonts w:ascii="Times New Roman" w:hAnsi="Times New Roman" w:cs="Times New Roman"/>
          <w:sz w:val="25"/>
          <w:szCs w:val="25"/>
        </w:rPr>
      </w:pPr>
      <w:r w:rsidRPr="00437DFF">
        <w:rPr>
          <w:rFonts w:ascii="Times New Roman" w:hAnsi="Times New Roman" w:cs="Times New Roman"/>
          <w:b/>
          <w:bCs/>
          <w:sz w:val="25"/>
          <w:szCs w:val="25"/>
        </w:rPr>
        <w:t xml:space="preserve"> </w:t>
      </w:r>
    </w:p>
    <w:p w14:paraId="6D7B2AF7" w14:textId="77777777" w:rsidR="005F443D" w:rsidRPr="00437DFF" w:rsidRDefault="005F443D" w:rsidP="005F443D">
      <w:pPr>
        <w:pStyle w:val="Default"/>
        <w:rPr>
          <w:rFonts w:ascii="Times New Roman" w:hAnsi="Times New Roman" w:cs="Times New Roman"/>
          <w:sz w:val="25"/>
          <w:szCs w:val="25"/>
        </w:rPr>
      </w:pPr>
    </w:p>
    <w:p w14:paraId="5BF1B5B4" w14:textId="0956119C" w:rsidR="005F443D" w:rsidRPr="00437DFF" w:rsidRDefault="00437DFF" w:rsidP="005F443D">
      <w:pPr>
        <w:pStyle w:val="Default"/>
        <w:ind w:left="720"/>
        <w:rPr>
          <w:rFonts w:ascii="Times New Roman" w:hAnsi="Times New Roman" w:cs="Times New Roman"/>
          <w:sz w:val="25"/>
          <w:szCs w:val="25"/>
        </w:rPr>
      </w:pPr>
      <w:r w:rsidRPr="00437DFF">
        <w:rPr>
          <w:rFonts w:ascii="Times New Roman" w:hAnsi="Times New Roman" w:cs="Times New Roman"/>
          <w:b/>
          <w:bCs/>
          <w:sz w:val="25"/>
          <w:szCs w:val="25"/>
        </w:rPr>
        <w:t>7</w:t>
      </w:r>
      <w:r w:rsidR="005F443D" w:rsidRPr="00437DFF">
        <w:rPr>
          <w:rFonts w:ascii="Times New Roman" w:hAnsi="Times New Roman" w:cs="Times New Roman"/>
          <w:b/>
          <w:bCs/>
          <w:sz w:val="25"/>
          <w:szCs w:val="25"/>
        </w:rPr>
        <w:t>.)</w:t>
      </w:r>
      <w:r w:rsidR="005F443D" w:rsidRPr="00437DFF">
        <w:rPr>
          <w:rFonts w:ascii="Times New Roman" w:hAnsi="Times New Roman" w:cs="Times New Roman"/>
          <w:sz w:val="25"/>
          <w:szCs w:val="25"/>
        </w:rPr>
        <w:t xml:space="preserve"> If you do not understand your instructions or if you still have unanswered questions</w:t>
      </w:r>
      <w:r w:rsidR="005F443D" w:rsidRPr="00437DFF">
        <w:rPr>
          <w:rFonts w:ascii="Times New Roman" w:hAnsi="Times New Roman" w:cs="Times New Roman"/>
          <w:sz w:val="25"/>
          <w:szCs w:val="25"/>
        </w:rPr>
        <w:t>, feel free to call your doctor or his medical assis</w:t>
      </w:r>
      <w:r w:rsidRPr="00437DFF">
        <w:rPr>
          <w:rFonts w:ascii="Times New Roman" w:hAnsi="Times New Roman" w:cs="Times New Roman"/>
          <w:sz w:val="25"/>
          <w:szCs w:val="25"/>
        </w:rPr>
        <w:t xml:space="preserve">tant </w:t>
      </w:r>
      <w:proofErr w:type="gramStart"/>
      <w:r w:rsidRPr="00437DFF">
        <w:rPr>
          <w:rFonts w:ascii="Times New Roman" w:hAnsi="Times New Roman" w:cs="Times New Roman"/>
          <w:sz w:val="25"/>
          <w:szCs w:val="25"/>
        </w:rPr>
        <w:t>at</w:t>
      </w:r>
      <w:proofErr w:type="gramEnd"/>
      <w:r w:rsidRPr="00437DFF">
        <w:rPr>
          <w:rFonts w:ascii="Times New Roman" w:hAnsi="Times New Roman" w:cs="Times New Roman"/>
          <w:sz w:val="25"/>
          <w:szCs w:val="25"/>
        </w:rPr>
        <w:t xml:space="preserve"> (702)792-6700.</w:t>
      </w:r>
      <w:r w:rsidR="005F443D" w:rsidRPr="00437DFF">
        <w:rPr>
          <w:rFonts w:ascii="Times New Roman" w:hAnsi="Times New Roman" w:cs="Times New Roman"/>
          <w:sz w:val="25"/>
          <w:szCs w:val="25"/>
        </w:rPr>
        <w:t xml:space="preserve"> </w:t>
      </w:r>
    </w:p>
    <w:p w14:paraId="25F2B975" w14:textId="1401C22C" w:rsidR="005F443D" w:rsidRPr="00437DFF" w:rsidRDefault="005F443D" w:rsidP="005F443D">
      <w:pPr>
        <w:pStyle w:val="Default"/>
        <w:rPr>
          <w:rFonts w:ascii="Times New Roman" w:hAnsi="Times New Roman" w:cs="Times New Roman"/>
          <w:sz w:val="25"/>
          <w:szCs w:val="25"/>
        </w:rPr>
      </w:pPr>
      <w:r w:rsidRPr="00437DFF">
        <w:rPr>
          <w:rFonts w:ascii="Times New Roman" w:hAnsi="Times New Roman" w:cs="Times New Roman"/>
          <w:sz w:val="25"/>
          <w:szCs w:val="25"/>
        </w:rPr>
        <w:t xml:space="preserve"> </w:t>
      </w:r>
    </w:p>
    <w:p w14:paraId="7490C584" w14:textId="77777777" w:rsidR="005F443D" w:rsidRPr="005E1786" w:rsidRDefault="005F443D" w:rsidP="005E1786">
      <w:pPr>
        <w:autoSpaceDE w:val="0"/>
        <w:autoSpaceDN w:val="0"/>
        <w:adjustRightInd w:val="0"/>
        <w:ind w:left="1440" w:firstLine="720"/>
        <w:rPr>
          <w:b/>
          <w:bCs/>
          <w:sz w:val="22"/>
          <w:szCs w:val="22"/>
        </w:rPr>
      </w:pPr>
    </w:p>
    <w:p w14:paraId="20DF9F25" w14:textId="3030781D" w:rsidR="00687BEB" w:rsidRPr="005E1786" w:rsidRDefault="00687BEB" w:rsidP="00D256FB">
      <w:pPr>
        <w:tabs>
          <w:tab w:val="left" w:pos="3360"/>
        </w:tabs>
        <w:rPr>
          <w:rFonts w:asciiTheme="majorHAnsi" w:hAnsiTheme="majorHAnsi"/>
          <w:sz w:val="22"/>
          <w:szCs w:val="22"/>
        </w:rPr>
      </w:pPr>
    </w:p>
    <w:sectPr w:rsidR="00687BEB" w:rsidRPr="005E1786" w:rsidSect="00821416">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54300" w14:textId="77777777" w:rsidR="00CC085F" w:rsidRDefault="00CC085F">
      <w:r>
        <w:separator/>
      </w:r>
    </w:p>
  </w:endnote>
  <w:endnote w:type="continuationSeparator" w:id="0">
    <w:p w14:paraId="33081A6D" w14:textId="77777777" w:rsidR="00CC085F" w:rsidRDefault="00CC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6756" w14:textId="77777777" w:rsidR="00437DFF" w:rsidRDefault="00437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7611C" w14:textId="77777777" w:rsidR="00D40917" w:rsidRDefault="00D40917">
    <w:pPr>
      <w:pStyle w:val="Subtitle"/>
      <w:jc w:val="left"/>
      <w:rPr>
        <w:b w:val="0"/>
        <w:bCs w:val="0"/>
        <w:u w:val="thick"/>
      </w:rPr>
    </w:pPr>
    <w:r>
      <w:rPr>
        <w:b w:val="0"/>
        <w:bCs w:val="0"/>
        <w:u w:val="thick"/>
      </w:rPr>
      <w:t>_____________________________________________________________________________________</w:t>
    </w:r>
  </w:p>
  <w:tbl>
    <w:tblPr>
      <w:tblW w:w="0" w:type="auto"/>
      <w:tblInd w:w="-7" w:type="dxa"/>
      <w:tblLook w:val="01E0" w:firstRow="1" w:lastRow="1" w:firstColumn="1" w:lastColumn="1" w:noHBand="0" w:noVBand="0"/>
    </w:tblPr>
    <w:tblGrid>
      <w:gridCol w:w="3336"/>
      <w:gridCol w:w="3336"/>
      <w:gridCol w:w="3341"/>
    </w:tblGrid>
    <w:tr w:rsidR="00D40917" w14:paraId="31E02AA0" w14:textId="77777777" w:rsidTr="00D45F52">
      <w:tc>
        <w:tcPr>
          <w:tcW w:w="3336" w:type="dxa"/>
        </w:tcPr>
        <w:p w14:paraId="14355394" w14:textId="77777777" w:rsidR="00D40917" w:rsidRPr="00EA4016" w:rsidRDefault="00D40917" w:rsidP="00D45F52">
          <w:pPr>
            <w:pStyle w:val="Subtitle"/>
            <w:spacing w:after="120"/>
            <w:jc w:val="left"/>
            <w:rPr>
              <w:rFonts w:ascii="ZapfHumnst BT" w:hAnsi="ZapfHumnst BT"/>
              <w:sz w:val="20"/>
              <w:szCs w:val="20"/>
              <w:u w:val="none"/>
            </w:rPr>
          </w:pPr>
          <w:r w:rsidRPr="00EA4016">
            <w:rPr>
              <w:rFonts w:ascii="ZapfHumnst BT" w:hAnsi="ZapfHumnst BT"/>
              <w:sz w:val="20"/>
              <w:szCs w:val="20"/>
            </w:rPr>
            <w:t>Northwest Office</w:t>
          </w:r>
        </w:p>
        <w:p w14:paraId="5CD41786" w14:textId="77777777" w:rsidR="00D40917" w:rsidRPr="00EA4016" w:rsidRDefault="00D40917" w:rsidP="00D45F52">
          <w:pPr>
            <w:pStyle w:val="Subtitle"/>
            <w:jc w:val="left"/>
            <w:rPr>
              <w:rFonts w:ascii="ZapfHumnst BT" w:hAnsi="ZapfHumnst BT"/>
              <w:sz w:val="20"/>
              <w:szCs w:val="20"/>
              <w:u w:val="none"/>
            </w:rPr>
          </w:pPr>
          <w:r w:rsidRPr="00EA4016">
            <w:rPr>
              <w:rFonts w:ascii="ZapfHumnst BT" w:hAnsi="ZapfHumnst BT"/>
              <w:sz w:val="20"/>
              <w:szCs w:val="20"/>
              <w:u w:val="none"/>
            </w:rPr>
            <w:t>7040 Smoke Ranch R</w:t>
          </w:r>
          <w:r w:rsidR="00FC18D2">
            <w:rPr>
              <w:rFonts w:ascii="ZapfHumnst BT" w:hAnsi="ZapfHumnst BT"/>
              <w:sz w:val="20"/>
              <w:szCs w:val="20"/>
              <w:u w:val="none"/>
            </w:rPr>
            <w:t>oad</w:t>
          </w:r>
        </w:p>
        <w:p w14:paraId="4F9769D0" w14:textId="77777777" w:rsidR="00D40917" w:rsidRPr="00EA4016" w:rsidRDefault="00D40917" w:rsidP="00D45F52">
          <w:pPr>
            <w:pStyle w:val="Subtitle"/>
            <w:jc w:val="left"/>
            <w:rPr>
              <w:rFonts w:ascii="ZapfHumnst BT" w:hAnsi="ZapfHumnst BT"/>
              <w:sz w:val="20"/>
              <w:szCs w:val="20"/>
              <w:u w:val="none"/>
            </w:rPr>
          </w:pPr>
        </w:p>
        <w:p w14:paraId="7EC32D3F" w14:textId="77777777" w:rsidR="00D40917" w:rsidRDefault="00D40917" w:rsidP="00D45F52">
          <w:pPr>
            <w:pStyle w:val="Subtitle"/>
            <w:jc w:val="left"/>
          </w:pPr>
          <w:smartTag w:uri="urn:schemas-microsoft-com:office:smarttags" w:element="place">
            <w:smartTag w:uri="urn:schemas-microsoft-com:office:smarttags" w:element="City">
              <w:r w:rsidRPr="00EA4016">
                <w:rPr>
                  <w:rFonts w:ascii="ZapfHumnst BT" w:hAnsi="ZapfHumnst BT"/>
                  <w:sz w:val="20"/>
                  <w:szCs w:val="20"/>
                  <w:u w:val="none"/>
                </w:rPr>
                <w:t>Las Vegas</w:t>
              </w:r>
            </w:smartTag>
            <w:r w:rsidRPr="00EA4016">
              <w:rPr>
                <w:rFonts w:ascii="ZapfHumnst BT" w:hAnsi="ZapfHumnst BT"/>
                <w:sz w:val="20"/>
                <w:szCs w:val="20"/>
                <w:u w:val="none"/>
              </w:rPr>
              <w:t xml:space="preserve">, </w:t>
            </w:r>
            <w:smartTag w:uri="urn:schemas-microsoft-com:office:smarttags" w:element="State">
              <w:r w:rsidRPr="00EA4016">
                <w:rPr>
                  <w:rFonts w:ascii="ZapfHumnst BT" w:hAnsi="ZapfHumnst BT"/>
                  <w:sz w:val="20"/>
                  <w:szCs w:val="20"/>
                  <w:u w:val="none"/>
                </w:rPr>
                <w:t>NV</w:t>
              </w:r>
            </w:smartTag>
            <w:r w:rsidRPr="00EA4016">
              <w:rPr>
                <w:rFonts w:ascii="ZapfHumnst BT" w:hAnsi="ZapfHumnst BT"/>
                <w:sz w:val="20"/>
                <w:szCs w:val="20"/>
                <w:u w:val="none"/>
              </w:rPr>
              <w:t xml:space="preserve">  </w:t>
            </w:r>
            <w:smartTag w:uri="urn:schemas-microsoft-com:office:smarttags" w:element="PostalCode">
              <w:r w:rsidRPr="00EA4016">
                <w:rPr>
                  <w:rFonts w:ascii="ZapfHumnst BT" w:hAnsi="ZapfHumnst BT"/>
                  <w:sz w:val="20"/>
                  <w:szCs w:val="20"/>
                  <w:u w:val="none"/>
                </w:rPr>
                <w:t>89128</w:t>
              </w:r>
            </w:smartTag>
          </w:smartTag>
        </w:p>
      </w:tc>
      <w:tc>
        <w:tcPr>
          <w:tcW w:w="3336" w:type="dxa"/>
        </w:tcPr>
        <w:p w14:paraId="20ABBE2D" w14:textId="77777777" w:rsidR="00D40917" w:rsidRDefault="00D40917" w:rsidP="00D45F52">
          <w:pPr>
            <w:pStyle w:val="Subtitle"/>
            <w:spacing w:after="120"/>
            <w:jc w:val="left"/>
            <w:rPr>
              <w:rFonts w:ascii="ZapfHumnst BT" w:hAnsi="ZapfHumnst BT"/>
              <w:sz w:val="20"/>
              <w:szCs w:val="20"/>
            </w:rPr>
          </w:pPr>
          <w:r w:rsidRPr="00EA4016">
            <w:rPr>
              <w:rFonts w:ascii="ZapfHumnst BT" w:hAnsi="ZapfHumnst BT"/>
              <w:sz w:val="20"/>
              <w:szCs w:val="20"/>
            </w:rPr>
            <w:t>Green Valley</w:t>
          </w:r>
          <w:r w:rsidR="00F11123">
            <w:rPr>
              <w:rFonts w:ascii="ZapfHumnst BT" w:hAnsi="ZapfHumnst BT"/>
              <w:sz w:val="20"/>
              <w:szCs w:val="20"/>
            </w:rPr>
            <w:t xml:space="preserve"> Office </w:t>
          </w:r>
        </w:p>
        <w:p w14:paraId="77AB9A96" w14:textId="77777777" w:rsidR="00D40917" w:rsidRPr="00EA4016" w:rsidRDefault="00FC18D2" w:rsidP="00D45F52">
          <w:pPr>
            <w:pStyle w:val="Subtitle"/>
            <w:jc w:val="left"/>
            <w:rPr>
              <w:rFonts w:ascii="ZapfHumnst BT" w:hAnsi="ZapfHumnst BT"/>
              <w:sz w:val="20"/>
              <w:szCs w:val="20"/>
              <w:u w:val="none"/>
            </w:rPr>
          </w:pPr>
          <w:r>
            <w:rPr>
              <w:rFonts w:ascii="ZapfHumnst BT" w:hAnsi="ZapfHumnst BT"/>
              <w:sz w:val="20"/>
              <w:szCs w:val="20"/>
              <w:u w:val="none"/>
            </w:rPr>
            <w:t>3195 St Rose Parkway</w:t>
          </w:r>
        </w:p>
        <w:p w14:paraId="0D566F52" w14:textId="77777777" w:rsidR="00D40917" w:rsidRPr="00EA4016" w:rsidRDefault="00D40917" w:rsidP="00D45F52">
          <w:pPr>
            <w:pStyle w:val="Subtitle"/>
            <w:jc w:val="left"/>
            <w:rPr>
              <w:rFonts w:ascii="ZapfHumnst BT" w:hAnsi="ZapfHumnst BT"/>
              <w:sz w:val="20"/>
              <w:szCs w:val="20"/>
              <w:u w:val="none"/>
            </w:rPr>
          </w:pPr>
          <w:r w:rsidRPr="00EA4016">
            <w:rPr>
              <w:rFonts w:ascii="ZapfHumnst BT" w:hAnsi="ZapfHumnst BT"/>
              <w:sz w:val="20"/>
              <w:szCs w:val="20"/>
              <w:u w:val="none"/>
            </w:rPr>
            <w:t>Suite 2</w:t>
          </w:r>
          <w:r w:rsidR="00FC18D2">
            <w:rPr>
              <w:rFonts w:ascii="ZapfHumnst BT" w:hAnsi="ZapfHumnst BT"/>
              <w:sz w:val="20"/>
              <w:szCs w:val="20"/>
              <w:u w:val="none"/>
            </w:rPr>
            <w:t>10</w:t>
          </w:r>
        </w:p>
        <w:p w14:paraId="47F955F6" w14:textId="77777777" w:rsidR="00D40917" w:rsidRDefault="00D40917" w:rsidP="00D45F52">
          <w:pPr>
            <w:pStyle w:val="Subtitle"/>
            <w:jc w:val="left"/>
            <w:rPr>
              <w:rFonts w:ascii="ZapfHumnst BT" w:hAnsi="ZapfHumnst BT"/>
              <w:sz w:val="20"/>
              <w:szCs w:val="20"/>
              <w:u w:val="none"/>
            </w:rPr>
          </w:pPr>
          <w:smartTag w:uri="urn:schemas-microsoft-com:office:smarttags" w:element="City">
            <w:r w:rsidRPr="00EA4016">
              <w:rPr>
                <w:rFonts w:ascii="ZapfHumnst BT" w:hAnsi="ZapfHumnst BT"/>
                <w:sz w:val="20"/>
                <w:szCs w:val="20"/>
                <w:u w:val="none"/>
              </w:rPr>
              <w:t>Henderson</w:t>
            </w:r>
          </w:smartTag>
          <w:r w:rsidRPr="00EA4016">
            <w:rPr>
              <w:rFonts w:ascii="ZapfHumnst BT" w:hAnsi="ZapfHumnst BT"/>
              <w:sz w:val="20"/>
              <w:szCs w:val="20"/>
              <w:u w:val="none"/>
            </w:rPr>
            <w:t xml:space="preserve">, </w:t>
          </w:r>
          <w:smartTag w:uri="urn:schemas-microsoft-com:office:smarttags" w:element="State">
            <w:r w:rsidRPr="00EA4016">
              <w:rPr>
                <w:rFonts w:ascii="ZapfHumnst BT" w:hAnsi="ZapfHumnst BT"/>
                <w:sz w:val="20"/>
                <w:szCs w:val="20"/>
                <w:u w:val="none"/>
              </w:rPr>
              <w:t>NV</w:t>
            </w:r>
          </w:smartTag>
          <w:r w:rsidRPr="00EA4016">
            <w:rPr>
              <w:rFonts w:ascii="ZapfHumnst BT" w:hAnsi="ZapfHumnst BT"/>
              <w:sz w:val="20"/>
              <w:szCs w:val="20"/>
              <w:u w:val="none"/>
            </w:rPr>
            <w:t xml:space="preserve">  89052</w:t>
          </w:r>
        </w:p>
        <w:p w14:paraId="4363888C" w14:textId="77777777" w:rsidR="00F11123" w:rsidRDefault="00F11123" w:rsidP="00F11123">
          <w:pPr>
            <w:pStyle w:val="Subtitle"/>
            <w:jc w:val="left"/>
          </w:pPr>
          <w:r>
            <w:rPr>
              <w:rFonts w:ascii="ZapfHumnst BT" w:hAnsi="ZapfHumnst BT"/>
              <w:sz w:val="20"/>
              <w:szCs w:val="20"/>
              <w:u w:val="none"/>
            </w:rPr>
            <w:t>(Mailing address)</w:t>
          </w:r>
        </w:p>
      </w:tc>
      <w:tc>
        <w:tcPr>
          <w:tcW w:w="3341" w:type="dxa"/>
        </w:tcPr>
        <w:p w14:paraId="5C7A35F4" w14:textId="77777777" w:rsidR="00D40917" w:rsidRPr="00EA4016" w:rsidRDefault="00D40917" w:rsidP="00D45F52">
          <w:pPr>
            <w:pStyle w:val="Subtitle"/>
            <w:spacing w:after="120"/>
            <w:jc w:val="left"/>
            <w:rPr>
              <w:rFonts w:ascii="ZapfHumnst BT" w:hAnsi="ZapfHumnst BT"/>
              <w:sz w:val="20"/>
              <w:szCs w:val="20"/>
              <w:u w:val="none"/>
            </w:rPr>
          </w:pPr>
          <w:r w:rsidRPr="00EA4016">
            <w:rPr>
              <w:rFonts w:ascii="ZapfHumnst BT" w:hAnsi="ZapfHumnst BT"/>
              <w:sz w:val="20"/>
              <w:szCs w:val="20"/>
            </w:rPr>
            <w:t>Southwest</w:t>
          </w:r>
          <w:r w:rsidR="00F11123">
            <w:rPr>
              <w:rFonts w:ascii="ZapfHumnst BT" w:hAnsi="ZapfHumnst BT"/>
              <w:sz w:val="20"/>
              <w:szCs w:val="20"/>
            </w:rPr>
            <w:t xml:space="preserve"> Office</w:t>
          </w:r>
        </w:p>
        <w:p w14:paraId="5774BC56" w14:textId="77777777" w:rsidR="00D40917" w:rsidRPr="00EA4016" w:rsidRDefault="00DE6607" w:rsidP="00D45F52">
          <w:pPr>
            <w:pStyle w:val="Subtitle"/>
            <w:jc w:val="left"/>
            <w:rPr>
              <w:rFonts w:ascii="ZapfHumnst BT" w:hAnsi="ZapfHumnst BT"/>
              <w:sz w:val="20"/>
              <w:szCs w:val="20"/>
              <w:u w:val="none"/>
            </w:rPr>
          </w:pPr>
          <w:r>
            <w:rPr>
              <w:rFonts w:ascii="ZapfHumnst BT" w:hAnsi="ZapfHumnst BT"/>
              <w:sz w:val="20"/>
              <w:szCs w:val="20"/>
              <w:u w:val="none"/>
            </w:rPr>
            <w:t>8840</w:t>
          </w:r>
          <w:r w:rsidR="00D40917" w:rsidRPr="00EA4016">
            <w:rPr>
              <w:rFonts w:ascii="ZapfHumnst BT" w:hAnsi="ZapfHumnst BT"/>
              <w:sz w:val="20"/>
              <w:szCs w:val="20"/>
              <w:u w:val="none"/>
            </w:rPr>
            <w:t xml:space="preserve"> W Sunset R</w:t>
          </w:r>
          <w:r w:rsidR="00FC18D2">
            <w:rPr>
              <w:rFonts w:ascii="ZapfHumnst BT" w:hAnsi="ZapfHumnst BT"/>
              <w:sz w:val="20"/>
              <w:szCs w:val="20"/>
              <w:u w:val="none"/>
            </w:rPr>
            <w:t>oa</w:t>
          </w:r>
          <w:r w:rsidR="00D40917" w:rsidRPr="00EA4016">
            <w:rPr>
              <w:rFonts w:ascii="ZapfHumnst BT" w:hAnsi="ZapfHumnst BT"/>
              <w:sz w:val="20"/>
              <w:szCs w:val="20"/>
              <w:u w:val="none"/>
            </w:rPr>
            <w:t>d</w:t>
          </w:r>
        </w:p>
        <w:p w14:paraId="346A2242" w14:textId="77777777" w:rsidR="00D40917" w:rsidRPr="00EA4016" w:rsidRDefault="00D40917" w:rsidP="00D45F52">
          <w:pPr>
            <w:pStyle w:val="Subtitle"/>
            <w:jc w:val="left"/>
            <w:rPr>
              <w:rFonts w:ascii="ZapfHumnst BT" w:hAnsi="ZapfHumnst BT"/>
              <w:sz w:val="20"/>
              <w:szCs w:val="20"/>
              <w:u w:val="none"/>
            </w:rPr>
          </w:pPr>
          <w:r w:rsidRPr="00EA4016">
            <w:rPr>
              <w:rFonts w:ascii="ZapfHumnst BT" w:hAnsi="ZapfHumnst BT"/>
              <w:sz w:val="20"/>
              <w:szCs w:val="20"/>
              <w:u w:val="none"/>
            </w:rPr>
            <w:t xml:space="preserve">Suite </w:t>
          </w:r>
          <w:r w:rsidR="00DE6607">
            <w:rPr>
              <w:rFonts w:ascii="ZapfHumnst BT" w:hAnsi="ZapfHumnst BT"/>
              <w:sz w:val="20"/>
              <w:szCs w:val="20"/>
              <w:u w:val="none"/>
            </w:rPr>
            <w:t>A</w:t>
          </w:r>
        </w:p>
        <w:p w14:paraId="66B110D8" w14:textId="77777777" w:rsidR="00D40917" w:rsidRDefault="00D40917" w:rsidP="00DE6607">
          <w:pPr>
            <w:pStyle w:val="Subtitle"/>
            <w:tabs>
              <w:tab w:val="right" w:pos="3125"/>
            </w:tabs>
            <w:jc w:val="left"/>
          </w:pPr>
          <w:r w:rsidRPr="00EA4016">
            <w:rPr>
              <w:rFonts w:ascii="ZapfHumnst BT" w:hAnsi="ZapfHumnst BT"/>
              <w:sz w:val="20"/>
              <w:szCs w:val="20"/>
              <w:u w:val="none"/>
            </w:rPr>
            <w:t>Las Vegas, NV  891</w:t>
          </w:r>
          <w:r w:rsidR="00DE6607">
            <w:rPr>
              <w:rFonts w:ascii="ZapfHumnst BT" w:hAnsi="ZapfHumnst BT"/>
              <w:sz w:val="20"/>
              <w:szCs w:val="20"/>
              <w:u w:val="none"/>
            </w:rPr>
            <w:t>48</w:t>
          </w:r>
          <w:r w:rsidR="00401F5E">
            <w:rPr>
              <w:rFonts w:ascii="ZapfHumnst BT" w:hAnsi="ZapfHumnst BT"/>
              <w:sz w:val="20"/>
              <w:szCs w:val="20"/>
              <w:u w:val="none"/>
            </w:rPr>
            <w:tab/>
          </w:r>
        </w:p>
      </w:tc>
    </w:tr>
  </w:tbl>
  <w:p w14:paraId="7FD01523" w14:textId="77777777" w:rsidR="00D40917" w:rsidRPr="00237998" w:rsidRDefault="00D40917" w:rsidP="00F11123">
    <w:pPr>
      <w:pStyle w:val="Subtitle"/>
      <w:jc w:val="left"/>
      <w:rPr>
        <w:rFonts w:ascii="Gill Sans MT" w:hAnsi="Gill Sans MT"/>
        <w:b w:val="0"/>
        <w:bCs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A4BF" w14:textId="77777777" w:rsidR="00437DFF" w:rsidRDefault="00437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4A48" w14:textId="77777777" w:rsidR="00CC085F" w:rsidRDefault="00CC085F">
      <w:r>
        <w:separator/>
      </w:r>
    </w:p>
  </w:footnote>
  <w:footnote w:type="continuationSeparator" w:id="0">
    <w:p w14:paraId="7FF07866" w14:textId="77777777" w:rsidR="00CC085F" w:rsidRDefault="00CC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8D3F" w14:textId="77777777" w:rsidR="00437DFF" w:rsidRDefault="00437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1201" w14:textId="77777777" w:rsidR="00173768" w:rsidRPr="00237998" w:rsidRDefault="00173768" w:rsidP="0020522B">
    <w:pPr>
      <w:pStyle w:val="Title"/>
      <w:ind w:left="720" w:firstLine="720"/>
      <w:rPr>
        <w:rFonts w:ascii="Gill Sans MT" w:hAnsi="Gill Sans MT"/>
      </w:rPr>
    </w:pPr>
    <w:r>
      <w:rPr>
        <w:noProof/>
      </w:rPr>
      <w:drawing>
        <wp:anchor distT="0" distB="0" distL="114300" distR="114300" simplePos="0" relativeHeight="251659264" behindDoc="1" locked="0" layoutInCell="1" allowOverlap="1" wp14:anchorId="70B70F23" wp14:editId="39CCA70E">
          <wp:simplePos x="0" y="0"/>
          <wp:positionH relativeFrom="page">
            <wp:posOffset>283845</wp:posOffset>
          </wp:positionH>
          <wp:positionV relativeFrom="page">
            <wp:posOffset>317500</wp:posOffset>
          </wp:positionV>
          <wp:extent cx="1158240" cy="1431290"/>
          <wp:effectExtent l="19050" t="0" r="3810" b="0"/>
          <wp:wrapNone/>
          <wp:docPr id="2" name="Picture 2" descr="Red E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ENTC Logo"/>
                  <pic:cNvPicPr>
                    <a:picLocks noChangeAspect="1" noChangeArrowheads="1"/>
                  </pic:cNvPicPr>
                </pic:nvPicPr>
                <pic:blipFill>
                  <a:blip r:embed="rId1" cstate="print"/>
                  <a:srcRect/>
                  <a:stretch>
                    <a:fillRect/>
                  </a:stretch>
                </pic:blipFill>
                <pic:spPr bwMode="auto">
                  <a:xfrm>
                    <a:off x="0" y="0"/>
                    <a:ext cx="1158240" cy="1431290"/>
                  </a:xfrm>
                  <a:prstGeom prst="rect">
                    <a:avLst/>
                  </a:prstGeom>
                  <a:noFill/>
                  <a:ln w="9525">
                    <a:noFill/>
                    <a:miter lim="800000"/>
                    <a:headEnd/>
                    <a:tailEnd/>
                  </a:ln>
                </pic:spPr>
              </pic:pic>
            </a:graphicData>
          </a:graphic>
        </wp:anchor>
      </w:drawing>
    </w:r>
    <w:r w:rsidRPr="00237998">
      <w:rPr>
        <w:rFonts w:ascii="Gill Sans MT" w:hAnsi="Gill Sans MT"/>
        <w:sz w:val="30"/>
      </w:rPr>
      <w:t xml:space="preserve">EAR, NOSE &amp; THROAT CONSULTANTS OF </w:t>
    </w:r>
    <w:smartTag w:uri="urn:schemas-microsoft-com:office:smarttags" w:element="place">
      <w:smartTag w:uri="urn:schemas-microsoft-com:office:smarttags" w:element="State">
        <w:r w:rsidRPr="00237998">
          <w:rPr>
            <w:rFonts w:ascii="Gill Sans MT" w:hAnsi="Gill Sans MT"/>
            <w:sz w:val="30"/>
          </w:rPr>
          <w:t>NEVADA</w:t>
        </w:r>
      </w:smartTag>
    </w:smartTag>
  </w:p>
  <w:p w14:paraId="4B5EAE05" w14:textId="77777777" w:rsidR="00173768" w:rsidRPr="00237998" w:rsidRDefault="00173768" w:rsidP="00312C78">
    <w:pPr>
      <w:pStyle w:val="Title"/>
      <w:ind w:left="720" w:firstLine="720"/>
      <w:rPr>
        <w:rFonts w:ascii="Gill Sans MT" w:hAnsi="Gill Sans MT"/>
        <w:sz w:val="16"/>
      </w:rPr>
    </w:pPr>
  </w:p>
  <w:p w14:paraId="0A46C0D3" w14:textId="7B3B0167" w:rsidR="00173768" w:rsidRPr="00237998" w:rsidRDefault="00173768" w:rsidP="00312C78">
    <w:pPr>
      <w:ind w:left="720" w:right="-414" w:firstLine="720"/>
      <w:jc w:val="center"/>
      <w:rPr>
        <w:rFonts w:ascii="Gill Sans MT" w:hAnsi="Gill Sans MT" w:cs="Arial"/>
        <w:sz w:val="20"/>
      </w:rPr>
    </w:pPr>
    <w:r>
      <w:rPr>
        <w:rFonts w:ascii="Gill Sans MT" w:hAnsi="Gill Sans MT" w:cs="Arial"/>
        <w:sz w:val="20"/>
      </w:rPr>
      <w:t>W.W. Schroeder</w:t>
    </w:r>
    <w:r w:rsidRPr="00237998">
      <w:rPr>
        <w:rFonts w:ascii="Gill Sans MT" w:hAnsi="Gill Sans MT" w:cs="Arial"/>
        <w:sz w:val="20"/>
      </w:rPr>
      <w:t>, M.D., F.A.C.S., F.A.A.P</w:t>
    </w:r>
    <w:r>
      <w:rPr>
        <w:rFonts w:ascii="Gill Sans MT" w:hAnsi="Gill Sans MT" w:cs="Arial"/>
        <w:sz w:val="20"/>
      </w:rPr>
      <w:t xml:space="preserve">. </w:t>
    </w:r>
    <w:r w:rsidR="00D14C27">
      <w:rPr>
        <w:rFonts w:ascii="Gill Sans MT" w:hAnsi="Gill Sans MT" w:cs="Arial"/>
        <w:sz w:val="20"/>
      </w:rPr>
      <w:t xml:space="preserve">     </w:t>
    </w:r>
    <w:r w:rsidRPr="00237998">
      <w:rPr>
        <w:rFonts w:ascii="Gill Sans MT" w:hAnsi="Gill Sans MT" w:cs="Arial"/>
        <w:sz w:val="20"/>
      </w:rPr>
      <w:t>Ashley Sikand, M.D., F.A.C.S.</w:t>
    </w:r>
    <w:r w:rsidR="00312C78">
      <w:rPr>
        <w:rFonts w:ascii="Gill Sans MT" w:hAnsi="Gill Sans MT" w:cs="Arial"/>
        <w:sz w:val="20"/>
      </w:rPr>
      <w:t xml:space="preserve">     </w:t>
    </w:r>
    <w:r w:rsidR="00312C78" w:rsidRPr="00237998">
      <w:rPr>
        <w:rFonts w:ascii="Gill Sans MT" w:hAnsi="Gill Sans MT" w:cs="Arial"/>
        <w:sz w:val="20"/>
      </w:rPr>
      <w:t>Frederick Goll, III, M.D</w:t>
    </w:r>
    <w:r w:rsidR="00312C78">
      <w:rPr>
        <w:rFonts w:ascii="Gill Sans MT" w:hAnsi="Gill Sans MT" w:cs="Arial"/>
        <w:sz w:val="20"/>
      </w:rPr>
      <w:t>.</w:t>
    </w:r>
  </w:p>
  <w:p w14:paraId="68124D1E" w14:textId="2A7DD1D2" w:rsidR="00D14C27" w:rsidRDefault="00644DA2" w:rsidP="004B6BF4">
    <w:pPr>
      <w:ind w:left="720" w:right="-414" w:firstLine="720"/>
      <w:jc w:val="center"/>
      <w:rPr>
        <w:rFonts w:ascii="Gill Sans MT" w:hAnsi="Gill Sans MT" w:cs="Arial"/>
        <w:sz w:val="20"/>
      </w:rPr>
    </w:pPr>
    <w:r>
      <w:rPr>
        <w:rFonts w:ascii="Gill Sans MT" w:hAnsi="Gill Sans MT" w:cs="Arial"/>
        <w:sz w:val="20"/>
      </w:rPr>
      <w:t xml:space="preserve">Jonathan Salinas, M.D.     </w:t>
    </w:r>
    <w:r w:rsidR="00312C78">
      <w:rPr>
        <w:rFonts w:ascii="Gill Sans MT" w:hAnsi="Gill Sans MT" w:cs="Arial"/>
        <w:sz w:val="20"/>
      </w:rPr>
      <w:t xml:space="preserve">      LaKeisha Henry, M.D., F.A.C.S</w:t>
    </w:r>
    <w:r w:rsidR="00437DFF">
      <w:rPr>
        <w:rFonts w:ascii="Gill Sans MT" w:hAnsi="Gill Sans MT" w:cs="Arial"/>
        <w:sz w:val="20"/>
      </w:rPr>
      <w:t xml:space="preserve">            Allen Young M.D.</w:t>
    </w:r>
  </w:p>
  <w:p w14:paraId="0F843783" w14:textId="7EAEABB7" w:rsidR="00D500CE" w:rsidRPr="00437DFF" w:rsidRDefault="00437DFF" w:rsidP="00437DFF">
    <w:pPr>
      <w:ind w:right="-414" w:firstLine="720"/>
      <w:rPr>
        <w:rFonts w:ascii="Gill Sans MT" w:hAnsi="Gill Sans MT" w:cs="Arial"/>
        <w:sz w:val="20"/>
      </w:rPr>
    </w:pPr>
    <w:r>
      <w:rPr>
        <w:rFonts w:ascii="Gill Sans MT" w:hAnsi="Gill Sans MT" w:cs="Arial"/>
        <w:sz w:val="20"/>
      </w:rPr>
      <w:t xml:space="preserve">                      </w:t>
    </w:r>
    <w:r w:rsidRPr="00437DFF">
      <w:rPr>
        <w:rFonts w:ascii="Gill Sans MT" w:hAnsi="Gill Sans MT" w:cs="Arial"/>
        <w:sz w:val="20"/>
      </w:rPr>
      <w:t>Megan Jensen M.D.           Nicole Molin M.D.</w:t>
    </w:r>
    <w:r>
      <w:rPr>
        <w:rFonts w:ascii="Gill Sans MT" w:hAnsi="Gill Sans MT" w:cs="Arial"/>
        <w:sz w:val="20"/>
      </w:rPr>
      <w:t xml:space="preserve">  </w:t>
    </w:r>
    <w:r w:rsidR="00896EAC" w:rsidRPr="00437DFF">
      <w:rPr>
        <w:rFonts w:ascii="Gill Sans MT" w:hAnsi="Gill Sans MT" w:cs="Arial"/>
        <w:sz w:val="20"/>
      </w:rPr>
      <w:t xml:space="preserve">           </w:t>
    </w:r>
    <w:r w:rsidR="00FA1E12" w:rsidRPr="00437DFF">
      <w:rPr>
        <w:rFonts w:ascii="Gill Sans MT" w:hAnsi="Gill Sans MT" w:cs="Arial"/>
        <w:sz w:val="20"/>
      </w:rPr>
      <w:t xml:space="preserve"> </w:t>
    </w:r>
    <w:r w:rsidRPr="00437DFF">
      <w:rPr>
        <w:rFonts w:ascii="Gill Sans MT" w:hAnsi="Gill Sans MT" w:cs="Arial"/>
        <w:sz w:val="20"/>
      </w:rPr>
      <w:t>Daniel Kim, D.O.</w:t>
    </w:r>
    <w:r>
      <w:rPr>
        <w:rFonts w:ascii="Gill Sans MT" w:hAnsi="Gill Sans MT" w:cs="Arial"/>
        <w:sz w:val="20"/>
      </w:rPr>
      <w:t xml:space="preserve">        Kathrina Paner PA-C</w:t>
    </w:r>
    <w:r w:rsidRPr="00437DFF">
      <w:rPr>
        <w:rFonts w:ascii="Gill Sans MT" w:hAnsi="Gill Sans MT" w:cs="Arial"/>
        <w:sz w:val="20"/>
      </w:rPr>
      <w:t xml:space="preserve">  </w:t>
    </w:r>
    <w:r w:rsidR="00896EAC" w:rsidRPr="00437DFF">
      <w:rPr>
        <w:rFonts w:ascii="Gill Sans MT" w:hAnsi="Gill Sans MT" w:cs="Arial"/>
        <w:sz w:val="20"/>
      </w:rPr>
      <w:t xml:space="preserve">  </w:t>
    </w:r>
    <w:r w:rsidRPr="00437DFF">
      <w:rPr>
        <w:rFonts w:ascii="Gill Sans MT" w:hAnsi="Gill Sans MT" w:cs="Arial"/>
        <w:sz w:val="20"/>
      </w:rPr>
      <w:t xml:space="preserve">   </w:t>
    </w:r>
    <w:r w:rsidR="00FA1E12" w:rsidRPr="00437DFF">
      <w:rPr>
        <w:rFonts w:ascii="Gill Sans MT" w:hAnsi="Gill Sans MT" w:cs="Arial"/>
        <w:sz w:val="20"/>
      </w:rPr>
      <w:t xml:space="preserve">  </w:t>
    </w:r>
  </w:p>
  <w:p w14:paraId="563C81BC" w14:textId="77913CC7" w:rsidR="00173768" w:rsidRPr="00237998" w:rsidRDefault="00437DFF" w:rsidP="00896EAC">
    <w:pPr>
      <w:ind w:right="-414" w:firstLine="720"/>
      <w:jc w:val="center"/>
      <w:rPr>
        <w:rFonts w:ascii="Gill Sans MT" w:hAnsi="Gill Sans MT" w:cs="Arial"/>
        <w:sz w:val="20"/>
      </w:rPr>
    </w:pPr>
    <w:r>
      <w:rPr>
        <w:rFonts w:ascii="Gill Sans MT" w:hAnsi="Gill Sans MT" w:cs="Arial"/>
        <w:sz w:val="20"/>
      </w:rPr>
      <w:t xml:space="preserve">Alisha Alexander APRN </w:t>
    </w:r>
    <w:r>
      <w:rPr>
        <w:rFonts w:ascii="Gill Sans MT" w:hAnsi="Gill Sans MT" w:cs="Arial"/>
        <w:sz w:val="20"/>
      </w:rPr>
      <w:t xml:space="preserve">     </w:t>
    </w:r>
    <w:proofErr w:type="spellStart"/>
    <w:r>
      <w:rPr>
        <w:rFonts w:ascii="Gill Sans MT" w:hAnsi="Gill Sans MT" w:cs="Arial"/>
        <w:sz w:val="20"/>
      </w:rPr>
      <w:t>Shiyuan</w:t>
    </w:r>
    <w:proofErr w:type="spellEnd"/>
    <w:r>
      <w:rPr>
        <w:rFonts w:ascii="Gill Sans MT" w:hAnsi="Gill Sans MT" w:cs="Arial"/>
        <w:sz w:val="20"/>
      </w:rPr>
      <w:t xml:space="preserve"> “Annie” Zhu SLP</w:t>
    </w:r>
    <w:r>
      <w:rPr>
        <w:rFonts w:ascii="Gill Sans MT" w:hAnsi="Gill Sans MT" w:cs="Arial"/>
        <w:sz w:val="20"/>
      </w:rPr>
      <w:t xml:space="preserve">      </w:t>
    </w:r>
    <w:r w:rsidR="004A2937">
      <w:rPr>
        <w:rFonts w:ascii="Gill Sans MT" w:hAnsi="Gill Sans MT" w:cs="Arial"/>
        <w:sz w:val="20"/>
      </w:rPr>
      <w:t>C</w:t>
    </w:r>
    <w:r w:rsidR="00FA1E12">
      <w:rPr>
        <w:rFonts w:ascii="Gill Sans MT" w:hAnsi="Gill Sans MT" w:cs="Arial"/>
        <w:sz w:val="20"/>
      </w:rPr>
      <w:t xml:space="preserve"> </w:t>
    </w:r>
    <w:r w:rsidR="004A2937">
      <w:rPr>
        <w:rFonts w:ascii="Gill Sans MT" w:hAnsi="Gill Sans MT" w:cs="Arial"/>
        <w:sz w:val="20"/>
      </w:rPr>
      <w:t>.</w:t>
    </w:r>
    <w:r w:rsidR="00896EAC">
      <w:rPr>
        <w:rFonts w:ascii="Gill Sans MT" w:hAnsi="Gill Sans MT" w:cs="Arial"/>
        <w:sz w:val="20"/>
      </w:rPr>
      <w:t xml:space="preserve">Gary Daniels </w:t>
    </w:r>
    <w:proofErr w:type="spellStart"/>
    <w:r w:rsidR="00896EAC">
      <w:rPr>
        <w:rFonts w:ascii="Gill Sans MT" w:hAnsi="Gill Sans MT" w:cs="Arial"/>
        <w:sz w:val="20"/>
      </w:rPr>
      <w:t>Au.D</w:t>
    </w:r>
    <w:proofErr w:type="spellEnd"/>
  </w:p>
  <w:p w14:paraId="6A49DBCA" w14:textId="01313218" w:rsidR="00173768" w:rsidRPr="00691B49" w:rsidRDefault="00D14C27" w:rsidP="0020522B">
    <w:pPr>
      <w:ind w:right="-414"/>
      <w:jc w:val="center"/>
      <w:rPr>
        <w:rFonts w:ascii="Gill Sans MT" w:hAnsi="Gill Sans MT" w:cs="Arial"/>
        <w:sz w:val="10"/>
      </w:rPr>
    </w:pPr>
    <w:r>
      <w:rPr>
        <w:rFonts w:ascii="Gill Sans MT" w:hAnsi="Gill Sans MT" w:cs="Arial"/>
        <w:sz w:val="10"/>
      </w:rPr>
      <w:t xml:space="preserve">  </w:t>
    </w:r>
  </w:p>
  <w:p w14:paraId="7F0AA256" w14:textId="31C5C41E" w:rsidR="005F443D" w:rsidRPr="005F443D" w:rsidRDefault="00173768" w:rsidP="005F443D">
    <w:pPr>
      <w:pStyle w:val="Heading2"/>
      <w:rPr>
        <w:rFonts w:ascii="Gill Sans MT" w:hAnsi="Gill Sans MT"/>
        <w:b w:val="0"/>
        <w:bCs w:val="0"/>
        <w:color w:val="0000FF"/>
        <w:sz w:val="20"/>
        <w:u w:val="single"/>
      </w:rPr>
    </w:pPr>
    <w:r w:rsidRPr="00237998">
      <w:rPr>
        <w:rFonts w:ascii="Gill Sans MT" w:hAnsi="Gill Sans MT"/>
        <w:b w:val="0"/>
        <w:bCs w:val="0"/>
        <w:sz w:val="20"/>
      </w:rPr>
      <w:t>PHONE</w:t>
    </w:r>
    <w:proofErr w:type="gramStart"/>
    <w:r w:rsidRPr="00237998">
      <w:rPr>
        <w:rFonts w:ascii="Gill Sans MT" w:hAnsi="Gill Sans MT"/>
        <w:b w:val="0"/>
        <w:bCs w:val="0"/>
        <w:sz w:val="20"/>
      </w:rPr>
      <w:t>:  (</w:t>
    </w:r>
    <w:proofErr w:type="gramEnd"/>
    <w:r w:rsidRPr="00237998">
      <w:rPr>
        <w:rFonts w:ascii="Gill Sans MT" w:hAnsi="Gill Sans MT"/>
        <w:b w:val="0"/>
        <w:bCs w:val="0"/>
        <w:sz w:val="20"/>
      </w:rPr>
      <w:t xml:space="preserve">702) 792-6700        FAX:  (702) 792-7198        </w:t>
    </w:r>
    <w:hyperlink r:id="rId2" w:history="1">
      <w:r w:rsidRPr="00A47A51">
        <w:rPr>
          <w:rStyle w:val="Hyperlink"/>
          <w:rFonts w:ascii="Gill Sans MT" w:hAnsi="Gill Sans MT"/>
          <w:b w:val="0"/>
          <w:bCs w:val="0"/>
          <w:sz w:val="20"/>
        </w:rPr>
        <w:t>www.entc.com</w:t>
      </w:r>
    </w:hyperlink>
  </w:p>
  <w:p w14:paraId="45B13112" w14:textId="77777777" w:rsidR="00401F5E" w:rsidRDefault="00401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2F86" w14:textId="77777777" w:rsidR="00437DFF" w:rsidRDefault="00437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D48"/>
    <w:multiLevelType w:val="hybridMultilevel"/>
    <w:tmpl w:val="0D8AB620"/>
    <w:lvl w:ilvl="0" w:tplc="94DC4136">
      <w:start w:val="1"/>
      <w:numFmt w:val="bullet"/>
      <w:lvlText w:val="o"/>
      <w:lvlJc w:val="left"/>
      <w:pPr>
        <w:tabs>
          <w:tab w:val="num" w:pos="720"/>
        </w:tabs>
        <w:ind w:left="72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A6944"/>
    <w:multiLevelType w:val="hybridMultilevel"/>
    <w:tmpl w:val="4A423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46447"/>
    <w:multiLevelType w:val="hybridMultilevel"/>
    <w:tmpl w:val="9B929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1708D"/>
    <w:multiLevelType w:val="hybridMultilevel"/>
    <w:tmpl w:val="478ADC68"/>
    <w:lvl w:ilvl="0" w:tplc="94DC4136">
      <w:start w:val="1"/>
      <w:numFmt w:val="bullet"/>
      <w:lvlText w:val="o"/>
      <w:lvlJc w:val="left"/>
      <w:pPr>
        <w:tabs>
          <w:tab w:val="num" w:pos="720"/>
        </w:tabs>
        <w:ind w:left="72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D82817"/>
    <w:multiLevelType w:val="hybridMultilevel"/>
    <w:tmpl w:val="72F49826"/>
    <w:lvl w:ilvl="0" w:tplc="23A00286">
      <w:start w:val="1"/>
      <w:numFmt w:val="bullet"/>
      <w:lvlText w:val=""/>
      <w:lvlJc w:val="left"/>
      <w:pPr>
        <w:tabs>
          <w:tab w:val="num" w:pos="792"/>
        </w:tabs>
        <w:ind w:left="792" w:hanging="432"/>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66CEA"/>
    <w:multiLevelType w:val="hybridMultilevel"/>
    <w:tmpl w:val="40F8BF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6529552">
    <w:abstractNumId w:val="4"/>
  </w:num>
  <w:num w:numId="2" w16cid:durableId="1966308891">
    <w:abstractNumId w:val="5"/>
  </w:num>
  <w:num w:numId="3" w16cid:durableId="1831403986">
    <w:abstractNumId w:val="0"/>
  </w:num>
  <w:num w:numId="4" w16cid:durableId="1707101607">
    <w:abstractNumId w:val="3"/>
  </w:num>
  <w:num w:numId="5" w16cid:durableId="1423258678">
    <w:abstractNumId w:val="1"/>
  </w:num>
  <w:num w:numId="6" w16cid:durableId="123412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98"/>
    <w:rsid w:val="00000B97"/>
    <w:rsid w:val="00003622"/>
    <w:rsid w:val="00051190"/>
    <w:rsid w:val="000919E4"/>
    <w:rsid w:val="00094F9E"/>
    <w:rsid w:val="000B617D"/>
    <w:rsid w:val="000C3EA1"/>
    <w:rsid w:val="000F2183"/>
    <w:rsid w:val="0010182E"/>
    <w:rsid w:val="00105D87"/>
    <w:rsid w:val="00146917"/>
    <w:rsid w:val="00162FCB"/>
    <w:rsid w:val="00171325"/>
    <w:rsid w:val="00173768"/>
    <w:rsid w:val="001B1666"/>
    <w:rsid w:val="001B2BD0"/>
    <w:rsid w:val="001F1671"/>
    <w:rsid w:val="0020522B"/>
    <w:rsid w:val="00226E3D"/>
    <w:rsid w:val="00237998"/>
    <w:rsid w:val="00271DA4"/>
    <w:rsid w:val="00272E19"/>
    <w:rsid w:val="00294EFA"/>
    <w:rsid w:val="002A04D4"/>
    <w:rsid w:val="002A1965"/>
    <w:rsid w:val="002A6FC7"/>
    <w:rsid w:val="002C1DE4"/>
    <w:rsid w:val="002C2408"/>
    <w:rsid w:val="002C4360"/>
    <w:rsid w:val="002D250D"/>
    <w:rsid w:val="002D799E"/>
    <w:rsid w:val="002E4D04"/>
    <w:rsid w:val="002E57C7"/>
    <w:rsid w:val="002E70ED"/>
    <w:rsid w:val="002F3E8F"/>
    <w:rsid w:val="00301012"/>
    <w:rsid w:val="00312C78"/>
    <w:rsid w:val="00313F11"/>
    <w:rsid w:val="0031606F"/>
    <w:rsid w:val="0031694B"/>
    <w:rsid w:val="00360A2E"/>
    <w:rsid w:val="00372ACA"/>
    <w:rsid w:val="00376C95"/>
    <w:rsid w:val="0038576B"/>
    <w:rsid w:val="00396A32"/>
    <w:rsid w:val="003C7B87"/>
    <w:rsid w:val="003D2360"/>
    <w:rsid w:val="003D6451"/>
    <w:rsid w:val="003F3524"/>
    <w:rsid w:val="00401F5E"/>
    <w:rsid w:val="00420DC7"/>
    <w:rsid w:val="00426A0C"/>
    <w:rsid w:val="00437DFF"/>
    <w:rsid w:val="00462A50"/>
    <w:rsid w:val="00463E33"/>
    <w:rsid w:val="00473CDF"/>
    <w:rsid w:val="00485B69"/>
    <w:rsid w:val="00490D7D"/>
    <w:rsid w:val="00492EFC"/>
    <w:rsid w:val="004A2937"/>
    <w:rsid w:val="004A7E4C"/>
    <w:rsid w:val="004B6BF4"/>
    <w:rsid w:val="004D1F7D"/>
    <w:rsid w:val="004E261F"/>
    <w:rsid w:val="00507DA8"/>
    <w:rsid w:val="00554A7B"/>
    <w:rsid w:val="00561E0A"/>
    <w:rsid w:val="00567FEE"/>
    <w:rsid w:val="0058312D"/>
    <w:rsid w:val="00594714"/>
    <w:rsid w:val="005B3D2D"/>
    <w:rsid w:val="005C545D"/>
    <w:rsid w:val="005D28D7"/>
    <w:rsid w:val="005D3196"/>
    <w:rsid w:val="005E1786"/>
    <w:rsid w:val="005E7371"/>
    <w:rsid w:val="005F443D"/>
    <w:rsid w:val="0060483B"/>
    <w:rsid w:val="00605B86"/>
    <w:rsid w:val="006216CF"/>
    <w:rsid w:val="00637CE6"/>
    <w:rsid w:val="00644DA2"/>
    <w:rsid w:val="00687BEB"/>
    <w:rsid w:val="00687ECC"/>
    <w:rsid w:val="00691B49"/>
    <w:rsid w:val="00696F55"/>
    <w:rsid w:val="006A183A"/>
    <w:rsid w:val="006A1E97"/>
    <w:rsid w:val="006C7B75"/>
    <w:rsid w:val="006E70F6"/>
    <w:rsid w:val="006F2D40"/>
    <w:rsid w:val="006F464A"/>
    <w:rsid w:val="00764C9C"/>
    <w:rsid w:val="00793B83"/>
    <w:rsid w:val="007979C3"/>
    <w:rsid w:val="007A368B"/>
    <w:rsid w:val="007B710E"/>
    <w:rsid w:val="007D0C7A"/>
    <w:rsid w:val="007D3BEA"/>
    <w:rsid w:val="007E3BD8"/>
    <w:rsid w:val="007F5B61"/>
    <w:rsid w:val="00821416"/>
    <w:rsid w:val="008215D7"/>
    <w:rsid w:val="0082737E"/>
    <w:rsid w:val="008407BE"/>
    <w:rsid w:val="008410DD"/>
    <w:rsid w:val="00864912"/>
    <w:rsid w:val="00891B10"/>
    <w:rsid w:val="00896EAC"/>
    <w:rsid w:val="00897F71"/>
    <w:rsid w:val="008A3BC8"/>
    <w:rsid w:val="008C132B"/>
    <w:rsid w:val="008D4ED7"/>
    <w:rsid w:val="008D50BF"/>
    <w:rsid w:val="008E0A18"/>
    <w:rsid w:val="00904D8F"/>
    <w:rsid w:val="00911DD2"/>
    <w:rsid w:val="009324B2"/>
    <w:rsid w:val="00941EC0"/>
    <w:rsid w:val="0096767E"/>
    <w:rsid w:val="00984880"/>
    <w:rsid w:val="009912DD"/>
    <w:rsid w:val="009B0A1A"/>
    <w:rsid w:val="009B2401"/>
    <w:rsid w:val="009D65B6"/>
    <w:rsid w:val="009F71D6"/>
    <w:rsid w:val="00A05388"/>
    <w:rsid w:val="00A070E5"/>
    <w:rsid w:val="00A21119"/>
    <w:rsid w:val="00A31A17"/>
    <w:rsid w:val="00A34E1E"/>
    <w:rsid w:val="00A35418"/>
    <w:rsid w:val="00A366F0"/>
    <w:rsid w:val="00A4340D"/>
    <w:rsid w:val="00A4752D"/>
    <w:rsid w:val="00A71957"/>
    <w:rsid w:val="00A76D07"/>
    <w:rsid w:val="00AC0AB6"/>
    <w:rsid w:val="00AD4DBA"/>
    <w:rsid w:val="00AF11E6"/>
    <w:rsid w:val="00B0052B"/>
    <w:rsid w:val="00B00965"/>
    <w:rsid w:val="00B02C49"/>
    <w:rsid w:val="00B03690"/>
    <w:rsid w:val="00B05328"/>
    <w:rsid w:val="00B268CE"/>
    <w:rsid w:val="00B329CB"/>
    <w:rsid w:val="00B36902"/>
    <w:rsid w:val="00B4722B"/>
    <w:rsid w:val="00B50435"/>
    <w:rsid w:val="00B60083"/>
    <w:rsid w:val="00B6655E"/>
    <w:rsid w:val="00B74063"/>
    <w:rsid w:val="00B74DAF"/>
    <w:rsid w:val="00BA4B83"/>
    <w:rsid w:val="00BA72E4"/>
    <w:rsid w:val="00BB25BE"/>
    <w:rsid w:val="00BE2895"/>
    <w:rsid w:val="00BE3A2C"/>
    <w:rsid w:val="00C504C0"/>
    <w:rsid w:val="00C57E28"/>
    <w:rsid w:val="00C648DE"/>
    <w:rsid w:val="00C76ED0"/>
    <w:rsid w:val="00C941EC"/>
    <w:rsid w:val="00CA0CA9"/>
    <w:rsid w:val="00CA63BC"/>
    <w:rsid w:val="00CC085F"/>
    <w:rsid w:val="00CC2D21"/>
    <w:rsid w:val="00CF54A5"/>
    <w:rsid w:val="00D070E4"/>
    <w:rsid w:val="00D14C27"/>
    <w:rsid w:val="00D1653A"/>
    <w:rsid w:val="00D216E3"/>
    <w:rsid w:val="00D256FB"/>
    <w:rsid w:val="00D405E8"/>
    <w:rsid w:val="00D40917"/>
    <w:rsid w:val="00D45F52"/>
    <w:rsid w:val="00D500CE"/>
    <w:rsid w:val="00D52D80"/>
    <w:rsid w:val="00D57DC7"/>
    <w:rsid w:val="00DA5080"/>
    <w:rsid w:val="00DB59AC"/>
    <w:rsid w:val="00DD4A9D"/>
    <w:rsid w:val="00DE6607"/>
    <w:rsid w:val="00DF6149"/>
    <w:rsid w:val="00E031B6"/>
    <w:rsid w:val="00E12D5C"/>
    <w:rsid w:val="00E27517"/>
    <w:rsid w:val="00E44266"/>
    <w:rsid w:val="00E502C3"/>
    <w:rsid w:val="00E602CC"/>
    <w:rsid w:val="00EC713E"/>
    <w:rsid w:val="00EF11E0"/>
    <w:rsid w:val="00EF1F04"/>
    <w:rsid w:val="00F11123"/>
    <w:rsid w:val="00F353CD"/>
    <w:rsid w:val="00F538C4"/>
    <w:rsid w:val="00F544CC"/>
    <w:rsid w:val="00F60F4B"/>
    <w:rsid w:val="00F66B15"/>
    <w:rsid w:val="00F72A7B"/>
    <w:rsid w:val="00FA1E12"/>
    <w:rsid w:val="00FB3F98"/>
    <w:rsid w:val="00FB455B"/>
    <w:rsid w:val="00FC0A8F"/>
    <w:rsid w:val="00FC0CEC"/>
    <w:rsid w:val="00FC18D2"/>
    <w:rsid w:val="00FC7804"/>
    <w:rsid w:val="00FD76A0"/>
    <w:rsid w:val="00FE243D"/>
    <w:rsid w:val="00FF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65F82FB"/>
  <w15:docId w15:val="{2B4E9748-8323-4FC2-B018-7270E029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012"/>
    <w:rPr>
      <w:sz w:val="24"/>
      <w:szCs w:val="24"/>
    </w:rPr>
  </w:style>
  <w:style w:type="paragraph" w:styleId="Heading1">
    <w:name w:val="heading 1"/>
    <w:basedOn w:val="Normal"/>
    <w:next w:val="Normal"/>
    <w:qFormat/>
    <w:rsid w:val="00301012"/>
    <w:pPr>
      <w:keepNext/>
      <w:outlineLvl w:val="0"/>
    </w:pPr>
    <w:rPr>
      <w:b/>
      <w:bCs/>
    </w:rPr>
  </w:style>
  <w:style w:type="paragraph" w:styleId="Heading2">
    <w:name w:val="heading 2"/>
    <w:basedOn w:val="Normal"/>
    <w:next w:val="Normal"/>
    <w:link w:val="Heading2Char"/>
    <w:qFormat/>
    <w:rsid w:val="00301012"/>
    <w:pPr>
      <w:keepNext/>
      <w:autoSpaceDE w:val="0"/>
      <w:autoSpaceDN w:val="0"/>
      <w:ind w:firstLine="72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1012"/>
    <w:pPr>
      <w:tabs>
        <w:tab w:val="center" w:pos="4320"/>
        <w:tab w:val="right" w:pos="8640"/>
      </w:tabs>
    </w:pPr>
  </w:style>
  <w:style w:type="paragraph" w:styleId="Footer">
    <w:name w:val="footer"/>
    <w:basedOn w:val="Normal"/>
    <w:rsid w:val="00301012"/>
    <w:pPr>
      <w:tabs>
        <w:tab w:val="center" w:pos="4320"/>
        <w:tab w:val="right" w:pos="8640"/>
      </w:tabs>
    </w:pPr>
  </w:style>
  <w:style w:type="paragraph" w:customStyle="1" w:styleId="Style1">
    <w:name w:val="Style1"/>
    <w:basedOn w:val="Normal"/>
    <w:rsid w:val="00301012"/>
  </w:style>
  <w:style w:type="paragraph" w:styleId="Title">
    <w:name w:val="Title"/>
    <w:basedOn w:val="Normal"/>
    <w:link w:val="TitleChar"/>
    <w:qFormat/>
    <w:rsid w:val="00301012"/>
    <w:pPr>
      <w:jc w:val="center"/>
    </w:pPr>
    <w:rPr>
      <w:b/>
      <w:bCs/>
    </w:rPr>
  </w:style>
  <w:style w:type="character" w:styleId="Hyperlink">
    <w:name w:val="Hyperlink"/>
    <w:rsid w:val="00301012"/>
    <w:rPr>
      <w:color w:val="0000FF"/>
      <w:u w:val="single"/>
    </w:rPr>
  </w:style>
  <w:style w:type="paragraph" w:styleId="Subtitle">
    <w:name w:val="Subtitle"/>
    <w:basedOn w:val="Normal"/>
    <w:qFormat/>
    <w:rsid w:val="00301012"/>
    <w:pPr>
      <w:jc w:val="center"/>
    </w:pPr>
    <w:rPr>
      <w:b/>
      <w:bCs/>
      <w:u w:val="single"/>
    </w:rPr>
  </w:style>
  <w:style w:type="paragraph" w:styleId="BalloonText">
    <w:name w:val="Balloon Text"/>
    <w:basedOn w:val="Normal"/>
    <w:semiHidden/>
    <w:rsid w:val="00485B69"/>
    <w:rPr>
      <w:rFonts w:ascii="Tahoma" w:hAnsi="Tahoma" w:cs="Tahoma"/>
      <w:sz w:val="16"/>
      <w:szCs w:val="16"/>
    </w:rPr>
  </w:style>
  <w:style w:type="paragraph" w:styleId="NormalWeb">
    <w:name w:val="Normal (Web)"/>
    <w:basedOn w:val="Normal"/>
    <w:uiPriority w:val="99"/>
    <w:unhideWhenUsed/>
    <w:rsid w:val="000F2183"/>
    <w:pPr>
      <w:spacing w:before="100" w:beforeAutospacing="1" w:after="100" w:afterAutospacing="1"/>
    </w:pPr>
  </w:style>
  <w:style w:type="character" w:styleId="Emphasis">
    <w:name w:val="Emphasis"/>
    <w:uiPriority w:val="20"/>
    <w:qFormat/>
    <w:rsid w:val="000F2183"/>
    <w:rPr>
      <w:i/>
      <w:iCs/>
    </w:rPr>
  </w:style>
  <w:style w:type="paragraph" w:customStyle="1" w:styleId="cpf-printout-body-content">
    <w:name w:val="cpf-printout-body-content"/>
    <w:basedOn w:val="Normal"/>
    <w:rsid w:val="000F2183"/>
    <w:pPr>
      <w:spacing w:before="100" w:beforeAutospacing="1" w:after="100" w:afterAutospacing="1"/>
    </w:pPr>
  </w:style>
  <w:style w:type="paragraph" w:styleId="ListParagraph">
    <w:name w:val="List Paragraph"/>
    <w:basedOn w:val="Normal"/>
    <w:uiPriority w:val="34"/>
    <w:qFormat/>
    <w:rsid w:val="00B74DAF"/>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173768"/>
    <w:rPr>
      <w:rFonts w:ascii="Arial" w:hAnsi="Arial" w:cs="Arial"/>
      <w:b/>
      <w:bCs/>
      <w:sz w:val="24"/>
      <w:szCs w:val="24"/>
    </w:rPr>
  </w:style>
  <w:style w:type="character" w:customStyle="1" w:styleId="TitleChar">
    <w:name w:val="Title Char"/>
    <w:basedOn w:val="DefaultParagraphFont"/>
    <w:link w:val="Title"/>
    <w:rsid w:val="00173768"/>
    <w:rPr>
      <w:b/>
      <w:bCs/>
      <w:sz w:val="24"/>
      <w:szCs w:val="24"/>
    </w:rPr>
  </w:style>
  <w:style w:type="paragraph" w:customStyle="1" w:styleId="Default">
    <w:name w:val="Default"/>
    <w:rsid w:val="005F443D"/>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092">
      <w:bodyDiv w:val="1"/>
      <w:marLeft w:val="0"/>
      <w:marRight w:val="0"/>
      <w:marTop w:val="0"/>
      <w:marBottom w:val="0"/>
      <w:divBdr>
        <w:top w:val="none" w:sz="0" w:space="0" w:color="auto"/>
        <w:left w:val="none" w:sz="0" w:space="0" w:color="auto"/>
        <w:bottom w:val="none" w:sz="0" w:space="0" w:color="auto"/>
        <w:right w:val="none" w:sz="0" w:space="0" w:color="auto"/>
      </w:divBdr>
    </w:div>
    <w:div w:id="409935881">
      <w:bodyDiv w:val="1"/>
      <w:marLeft w:val="0"/>
      <w:marRight w:val="0"/>
      <w:marTop w:val="0"/>
      <w:marBottom w:val="0"/>
      <w:divBdr>
        <w:top w:val="none" w:sz="0" w:space="0" w:color="auto"/>
        <w:left w:val="none" w:sz="0" w:space="0" w:color="auto"/>
        <w:bottom w:val="none" w:sz="0" w:space="0" w:color="auto"/>
        <w:right w:val="none" w:sz="0" w:space="0" w:color="auto"/>
      </w:divBdr>
    </w:div>
    <w:div w:id="736589296">
      <w:bodyDiv w:val="1"/>
      <w:marLeft w:val="0"/>
      <w:marRight w:val="0"/>
      <w:marTop w:val="0"/>
      <w:marBottom w:val="0"/>
      <w:divBdr>
        <w:top w:val="none" w:sz="0" w:space="0" w:color="auto"/>
        <w:left w:val="none" w:sz="0" w:space="0" w:color="auto"/>
        <w:bottom w:val="none" w:sz="0" w:space="0" w:color="auto"/>
        <w:right w:val="none" w:sz="0" w:space="0" w:color="auto"/>
      </w:divBdr>
      <w:divsChild>
        <w:div w:id="455761677">
          <w:marLeft w:val="0"/>
          <w:marRight w:val="0"/>
          <w:marTop w:val="0"/>
          <w:marBottom w:val="0"/>
          <w:divBdr>
            <w:top w:val="none" w:sz="0" w:space="0" w:color="auto"/>
            <w:left w:val="none" w:sz="0" w:space="0" w:color="auto"/>
            <w:bottom w:val="none" w:sz="0" w:space="0" w:color="auto"/>
            <w:right w:val="none" w:sz="0" w:space="0" w:color="auto"/>
          </w:divBdr>
          <w:divsChild>
            <w:div w:id="1331441721">
              <w:marLeft w:val="0"/>
              <w:marRight w:val="0"/>
              <w:marTop w:val="0"/>
              <w:marBottom w:val="0"/>
              <w:divBdr>
                <w:top w:val="none" w:sz="0" w:space="0" w:color="auto"/>
                <w:left w:val="none" w:sz="0" w:space="0" w:color="auto"/>
                <w:bottom w:val="none" w:sz="0" w:space="0" w:color="auto"/>
                <w:right w:val="none" w:sz="0" w:space="0" w:color="auto"/>
              </w:divBdr>
              <w:divsChild>
                <w:div w:id="688871396">
                  <w:marLeft w:val="0"/>
                  <w:marRight w:val="0"/>
                  <w:marTop w:val="0"/>
                  <w:marBottom w:val="0"/>
                  <w:divBdr>
                    <w:top w:val="none" w:sz="0" w:space="0" w:color="auto"/>
                    <w:left w:val="none" w:sz="0" w:space="0" w:color="auto"/>
                    <w:bottom w:val="none" w:sz="0" w:space="0" w:color="auto"/>
                    <w:right w:val="none" w:sz="0" w:space="0" w:color="auto"/>
                  </w:divBdr>
                </w:div>
                <w:div w:id="1255171427">
                  <w:marLeft w:val="0"/>
                  <w:marRight w:val="0"/>
                  <w:marTop w:val="0"/>
                  <w:marBottom w:val="0"/>
                  <w:divBdr>
                    <w:top w:val="none" w:sz="0" w:space="0" w:color="auto"/>
                    <w:left w:val="none" w:sz="0" w:space="0" w:color="auto"/>
                    <w:bottom w:val="none" w:sz="0" w:space="0" w:color="auto"/>
                    <w:right w:val="none" w:sz="0" w:space="0" w:color="auto"/>
                  </w:divBdr>
                  <w:divsChild>
                    <w:div w:id="2712611">
                      <w:marLeft w:val="0"/>
                      <w:marRight w:val="0"/>
                      <w:marTop w:val="0"/>
                      <w:marBottom w:val="0"/>
                      <w:divBdr>
                        <w:top w:val="none" w:sz="0" w:space="0" w:color="auto"/>
                        <w:left w:val="none" w:sz="0" w:space="0" w:color="auto"/>
                        <w:bottom w:val="none" w:sz="0" w:space="0" w:color="auto"/>
                        <w:right w:val="none" w:sz="0" w:space="0" w:color="auto"/>
                      </w:divBdr>
                    </w:div>
                    <w:div w:id="339627550">
                      <w:marLeft w:val="0"/>
                      <w:marRight w:val="0"/>
                      <w:marTop w:val="0"/>
                      <w:marBottom w:val="0"/>
                      <w:divBdr>
                        <w:top w:val="none" w:sz="0" w:space="0" w:color="auto"/>
                        <w:left w:val="none" w:sz="0" w:space="0" w:color="auto"/>
                        <w:bottom w:val="none" w:sz="0" w:space="0" w:color="auto"/>
                        <w:right w:val="none" w:sz="0" w:space="0" w:color="auto"/>
                      </w:divBdr>
                    </w:div>
                    <w:div w:id="1897620427">
                      <w:marLeft w:val="0"/>
                      <w:marRight w:val="0"/>
                      <w:marTop w:val="0"/>
                      <w:marBottom w:val="0"/>
                      <w:divBdr>
                        <w:top w:val="none" w:sz="0" w:space="0" w:color="auto"/>
                        <w:left w:val="none" w:sz="0" w:space="0" w:color="auto"/>
                        <w:bottom w:val="none" w:sz="0" w:space="0" w:color="auto"/>
                        <w:right w:val="none" w:sz="0" w:space="0" w:color="auto"/>
                      </w:divBdr>
                    </w:div>
                  </w:divsChild>
                </w:div>
                <w:div w:id="2050570326">
                  <w:marLeft w:val="0"/>
                  <w:marRight w:val="0"/>
                  <w:marTop w:val="0"/>
                  <w:marBottom w:val="0"/>
                  <w:divBdr>
                    <w:top w:val="none" w:sz="0" w:space="0" w:color="auto"/>
                    <w:left w:val="none" w:sz="0" w:space="0" w:color="auto"/>
                    <w:bottom w:val="none" w:sz="0" w:space="0" w:color="auto"/>
                    <w:right w:val="none" w:sz="0" w:space="0" w:color="auto"/>
                  </w:divBdr>
                  <w:divsChild>
                    <w:div w:id="121116268">
                      <w:marLeft w:val="0"/>
                      <w:marRight w:val="0"/>
                      <w:marTop w:val="0"/>
                      <w:marBottom w:val="0"/>
                      <w:divBdr>
                        <w:top w:val="none" w:sz="0" w:space="0" w:color="auto"/>
                        <w:left w:val="none" w:sz="0" w:space="0" w:color="auto"/>
                        <w:bottom w:val="none" w:sz="0" w:space="0" w:color="auto"/>
                        <w:right w:val="none" w:sz="0" w:space="0" w:color="auto"/>
                      </w:divBdr>
                    </w:div>
                    <w:div w:id="849875232">
                      <w:marLeft w:val="0"/>
                      <w:marRight w:val="0"/>
                      <w:marTop w:val="0"/>
                      <w:marBottom w:val="0"/>
                      <w:divBdr>
                        <w:top w:val="none" w:sz="0" w:space="0" w:color="auto"/>
                        <w:left w:val="none" w:sz="0" w:space="0" w:color="auto"/>
                        <w:bottom w:val="none" w:sz="0" w:space="0" w:color="auto"/>
                        <w:right w:val="none" w:sz="0" w:space="0" w:color="auto"/>
                      </w:divBdr>
                    </w:div>
                    <w:div w:id="1226136876">
                      <w:marLeft w:val="0"/>
                      <w:marRight w:val="0"/>
                      <w:marTop w:val="0"/>
                      <w:marBottom w:val="0"/>
                      <w:divBdr>
                        <w:top w:val="none" w:sz="0" w:space="0" w:color="auto"/>
                        <w:left w:val="none" w:sz="0" w:space="0" w:color="auto"/>
                        <w:bottom w:val="none" w:sz="0" w:space="0" w:color="auto"/>
                        <w:right w:val="none" w:sz="0" w:space="0" w:color="auto"/>
                      </w:divBdr>
                    </w:div>
                    <w:div w:id="16548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6880">
      <w:bodyDiv w:val="1"/>
      <w:marLeft w:val="0"/>
      <w:marRight w:val="0"/>
      <w:marTop w:val="0"/>
      <w:marBottom w:val="0"/>
      <w:divBdr>
        <w:top w:val="none" w:sz="0" w:space="0" w:color="auto"/>
        <w:left w:val="none" w:sz="0" w:space="0" w:color="auto"/>
        <w:bottom w:val="none" w:sz="0" w:space="0" w:color="auto"/>
        <w:right w:val="none" w:sz="0" w:space="0" w:color="auto"/>
      </w:divBdr>
      <w:divsChild>
        <w:div w:id="2125071428">
          <w:marLeft w:val="0"/>
          <w:marRight w:val="0"/>
          <w:marTop w:val="0"/>
          <w:marBottom w:val="0"/>
          <w:divBdr>
            <w:top w:val="none" w:sz="0" w:space="0" w:color="auto"/>
            <w:left w:val="none" w:sz="0" w:space="0" w:color="auto"/>
            <w:bottom w:val="none" w:sz="0" w:space="0" w:color="auto"/>
            <w:right w:val="none" w:sz="0" w:space="0" w:color="auto"/>
          </w:divBdr>
          <w:divsChild>
            <w:div w:id="911619302">
              <w:marLeft w:val="0"/>
              <w:marRight w:val="0"/>
              <w:marTop w:val="0"/>
              <w:marBottom w:val="0"/>
              <w:divBdr>
                <w:top w:val="none" w:sz="0" w:space="0" w:color="auto"/>
                <w:left w:val="none" w:sz="0" w:space="0" w:color="auto"/>
                <w:bottom w:val="none" w:sz="0" w:space="0" w:color="auto"/>
                <w:right w:val="none" w:sz="0" w:space="0" w:color="auto"/>
              </w:divBdr>
              <w:divsChild>
                <w:div w:id="54478394">
                  <w:marLeft w:val="0"/>
                  <w:marRight w:val="0"/>
                  <w:marTop w:val="0"/>
                  <w:marBottom w:val="0"/>
                  <w:divBdr>
                    <w:top w:val="none" w:sz="0" w:space="0" w:color="auto"/>
                    <w:left w:val="none" w:sz="0" w:space="0" w:color="auto"/>
                    <w:bottom w:val="none" w:sz="0" w:space="0" w:color="auto"/>
                    <w:right w:val="none" w:sz="0" w:space="0" w:color="auto"/>
                  </w:divBdr>
                  <w:divsChild>
                    <w:div w:id="942760800">
                      <w:marLeft w:val="0"/>
                      <w:marRight w:val="0"/>
                      <w:marTop w:val="0"/>
                      <w:marBottom w:val="0"/>
                      <w:divBdr>
                        <w:top w:val="none" w:sz="0" w:space="0" w:color="auto"/>
                        <w:left w:val="none" w:sz="0" w:space="0" w:color="auto"/>
                        <w:bottom w:val="none" w:sz="0" w:space="0" w:color="auto"/>
                        <w:right w:val="none" w:sz="0" w:space="0" w:color="auto"/>
                      </w:divBdr>
                      <w:divsChild>
                        <w:div w:id="573665162">
                          <w:marLeft w:val="0"/>
                          <w:marRight w:val="0"/>
                          <w:marTop w:val="0"/>
                          <w:marBottom w:val="0"/>
                          <w:divBdr>
                            <w:top w:val="none" w:sz="0" w:space="0" w:color="auto"/>
                            <w:left w:val="none" w:sz="0" w:space="0" w:color="auto"/>
                            <w:bottom w:val="none" w:sz="0" w:space="0" w:color="auto"/>
                            <w:right w:val="none" w:sz="0" w:space="0" w:color="auto"/>
                          </w:divBdr>
                          <w:divsChild>
                            <w:div w:id="1130244680">
                              <w:marLeft w:val="0"/>
                              <w:marRight w:val="0"/>
                              <w:marTop w:val="0"/>
                              <w:marBottom w:val="0"/>
                              <w:divBdr>
                                <w:top w:val="none" w:sz="0" w:space="0" w:color="auto"/>
                                <w:left w:val="none" w:sz="0" w:space="0" w:color="auto"/>
                                <w:bottom w:val="none" w:sz="0" w:space="0" w:color="auto"/>
                                <w:right w:val="none" w:sz="0" w:space="0" w:color="auto"/>
                              </w:divBdr>
                              <w:divsChild>
                                <w:div w:id="1393119793">
                                  <w:marLeft w:val="0"/>
                                  <w:marRight w:val="0"/>
                                  <w:marTop w:val="0"/>
                                  <w:marBottom w:val="0"/>
                                  <w:divBdr>
                                    <w:top w:val="none" w:sz="0" w:space="0" w:color="auto"/>
                                    <w:left w:val="none" w:sz="0" w:space="0" w:color="auto"/>
                                    <w:bottom w:val="none" w:sz="0" w:space="0" w:color="auto"/>
                                    <w:right w:val="none" w:sz="0" w:space="0" w:color="auto"/>
                                  </w:divBdr>
                                  <w:divsChild>
                                    <w:div w:id="1662734954">
                                      <w:marLeft w:val="0"/>
                                      <w:marRight w:val="0"/>
                                      <w:marTop w:val="0"/>
                                      <w:marBottom w:val="0"/>
                                      <w:divBdr>
                                        <w:top w:val="none" w:sz="0" w:space="0" w:color="auto"/>
                                        <w:left w:val="none" w:sz="0" w:space="0" w:color="auto"/>
                                        <w:bottom w:val="none" w:sz="0" w:space="0" w:color="auto"/>
                                        <w:right w:val="none" w:sz="0" w:space="0" w:color="auto"/>
                                      </w:divBdr>
                                      <w:divsChild>
                                        <w:div w:id="458450820">
                                          <w:marLeft w:val="0"/>
                                          <w:marRight w:val="0"/>
                                          <w:marTop w:val="0"/>
                                          <w:marBottom w:val="0"/>
                                          <w:divBdr>
                                            <w:top w:val="none" w:sz="0" w:space="0" w:color="auto"/>
                                            <w:left w:val="none" w:sz="0" w:space="0" w:color="auto"/>
                                            <w:bottom w:val="none" w:sz="0" w:space="0" w:color="auto"/>
                                            <w:right w:val="none" w:sz="0" w:space="0" w:color="auto"/>
                                          </w:divBdr>
                                          <w:divsChild>
                                            <w:div w:id="354431434">
                                              <w:marLeft w:val="0"/>
                                              <w:marRight w:val="0"/>
                                              <w:marTop w:val="0"/>
                                              <w:marBottom w:val="0"/>
                                              <w:divBdr>
                                                <w:top w:val="none" w:sz="0" w:space="0" w:color="auto"/>
                                                <w:left w:val="none" w:sz="0" w:space="0" w:color="auto"/>
                                                <w:bottom w:val="none" w:sz="0" w:space="0" w:color="auto"/>
                                                <w:right w:val="none" w:sz="0" w:space="0" w:color="auto"/>
                                              </w:divBdr>
                                            </w:div>
                                          </w:divsChild>
                                        </w:div>
                                        <w:div w:id="1694573566">
                                          <w:marLeft w:val="0"/>
                                          <w:marRight w:val="0"/>
                                          <w:marTop w:val="0"/>
                                          <w:marBottom w:val="0"/>
                                          <w:divBdr>
                                            <w:top w:val="none" w:sz="0" w:space="0" w:color="auto"/>
                                            <w:left w:val="none" w:sz="0" w:space="0" w:color="auto"/>
                                            <w:bottom w:val="none" w:sz="0" w:space="0" w:color="auto"/>
                                            <w:right w:val="none" w:sz="0" w:space="0" w:color="auto"/>
                                          </w:divBdr>
                                          <w:divsChild>
                                            <w:div w:id="17772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474375">
      <w:bodyDiv w:val="1"/>
      <w:marLeft w:val="0"/>
      <w:marRight w:val="0"/>
      <w:marTop w:val="0"/>
      <w:marBottom w:val="0"/>
      <w:divBdr>
        <w:top w:val="none" w:sz="0" w:space="0" w:color="auto"/>
        <w:left w:val="none" w:sz="0" w:space="0" w:color="auto"/>
        <w:bottom w:val="none" w:sz="0" w:space="0" w:color="auto"/>
        <w:right w:val="none" w:sz="0" w:space="0" w:color="auto"/>
      </w:divBdr>
      <w:divsChild>
        <w:div w:id="1760834429">
          <w:marLeft w:val="0"/>
          <w:marRight w:val="0"/>
          <w:marTop w:val="0"/>
          <w:marBottom w:val="0"/>
          <w:divBdr>
            <w:top w:val="none" w:sz="0" w:space="0" w:color="auto"/>
            <w:left w:val="none" w:sz="0" w:space="0" w:color="auto"/>
            <w:bottom w:val="none" w:sz="0" w:space="0" w:color="auto"/>
            <w:right w:val="none" w:sz="0" w:space="0" w:color="auto"/>
          </w:divBdr>
          <w:divsChild>
            <w:div w:id="210962825">
              <w:marLeft w:val="0"/>
              <w:marRight w:val="0"/>
              <w:marTop w:val="0"/>
              <w:marBottom w:val="0"/>
              <w:divBdr>
                <w:top w:val="none" w:sz="0" w:space="0" w:color="auto"/>
                <w:left w:val="single" w:sz="6" w:space="0" w:color="C2C2C2"/>
                <w:bottom w:val="single" w:sz="6" w:space="0" w:color="C2C2C2"/>
                <w:right w:val="single" w:sz="6" w:space="0" w:color="C2C2C2"/>
              </w:divBdr>
              <w:divsChild>
                <w:div w:id="1744525452">
                  <w:marLeft w:val="0"/>
                  <w:marRight w:val="0"/>
                  <w:marTop w:val="0"/>
                  <w:marBottom w:val="0"/>
                  <w:divBdr>
                    <w:top w:val="none" w:sz="0" w:space="0" w:color="auto"/>
                    <w:left w:val="none" w:sz="0" w:space="0" w:color="auto"/>
                    <w:bottom w:val="none" w:sz="0" w:space="0" w:color="auto"/>
                    <w:right w:val="none" w:sz="0" w:space="0" w:color="auto"/>
                  </w:divBdr>
                  <w:divsChild>
                    <w:div w:id="2135059660">
                      <w:marLeft w:val="0"/>
                      <w:marRight w:val="0"/>
                      <w:marTop w:val="0"/>
                      <w:marBottom w:val="0"/>
                      <w:divBdr>
                        <w:top w:val="none" w:sz="0" w:space="0" w:color="auto"/>
                        <w:left w:val="none" w:sz="0" w:space="0" w:color="auto"/>
                        <w:bottom w:val="none" w:sz="0" w:space="0" w:color="auto"/>
                        <w:right w:val="none" w:sz="0" w:space="0" w:color="auto"/>
                      </w:divBdr>
                      <w:divsChild>
                        <w:div w:id="385298922">
                          <w:marLeft w:val="0"/>
                          <w:marRight w:val="0"/>
                          <w:marTop w:val="300"/>
                          <w:marBottom w:val="0"/>
                          <w:divBdr>
                            <w:top w:val="none" w:sz="0" w:space="0" w:color="auto"/>
                            <w:left w:val="none" w:sz="0" w:space="0" w:color="auto"/>
                            <w:bottom w:val="single" w:sz="6" w:space="2" w:color="666666"/>
                            <w:right w:val="none" w:sz="0" w:space="0" w:color="auto"/>
                          </w:divBdr>
                        </w:div>
                      </w:divsChild>
                    </w:div>
                  </w:divsChild>
                </w:div>
              </w:divsChild>
            </w:div>
          </w:divsChild>
        </w:div>
        <w:div w:id="1297026218">
          <w:marLeft w:val="0"/>
          <w:marRight w:val="0"/>
          <w:marTop w:val="0"/>
          <w:marBottom w:val="0"/>
          <w:divBdr>
            <w:top w:val="none" w:sz="0" w:space="0" w:color="auto"/>
            <w:left w:val="none" w:sz="0" w:space="0" w:color="auto"/>
            <w:bottom w:val="none" w:sz="0" w:space="0" w:color="auto"/>
            <w:right w:val="none" w:sz="0" w:space="0" w:color="auto"/>
          </w:divBdr>
        </w:div>
      </w:divsChild>
    </w:div>
    <w:div w:id="1406297239">
      <w:bodyDiv w:val="1"/>
      <w:marLeft w:val="0"/>
      <w:marRight w:val="0"/>
      <w:marTop w:val="0"/>
      <w:marBottom w:val="0"/>
      <w:divBdr>
        <w:top w:val="none" w:sz="0" w:space="0" w:color="auto"/>
        <w:left w:val="none" w:sz="0" w:space="0" w:color="auto"/>
        <w:bottom w:val="none" w:sz="0" w:space="0" w:color="auto"/>
        <w:right w:val="none" w:sz="0" w:space="0" w:color="auto"/>
      </w:divBdr>
    </w:div>
    <w:div w:id="1775903196">
      <w:bodyDiv w:val="1"/>
      <w:marLeft w:val="0"/>
      <w:marRight w:val="0"/>
      <w:marTop w:val="0"/>
      <w:marBottom w:val="0"/>
      <w:divBdr>
        <w:top w:val="none" w:sz="0" w:space="0" w:color="auto"/>
        <w:left w:val="none" w:sz="0" w:space="0" w:color="auto"/>
        <w:bottom w:val="none" w:sz="0" w:space="0" w:color="auto"/>
        <w:right w:val="none" w:sz="0" w:space="0" w:color="auto"/>
      </w:divBdr>
    </w:div>
    <w:div w:id="19050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entc.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5925-1DF2-47D6-88B3-556DE46A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HEARING AID PURCHASE AGREEMENT</vt:lpstr>
    </vt:vector>
  </TitlesOfParts>
  <Company>Microsoft</Company>
  <LinksUpToDate>false</LinksUpToDate>
  <CharactersWithSpaces>1629</CharactersWithSpaces>
  <SharedDoc>false</SharedDoc>
  <HLinks>
    <vt:vector size="6" baseType="variant">
      <vt:variant>
        <vt:i4>5505107</vt:i4>
      </vt:variant>
      <vt:variant>
        <vt:i4>0</vt:i4>
      </vt:variant>
      <vt:variant>
        <vt:i4>0</vt:i4>
      </vt:variant>
      <vt:variant>
        <vt:i4>5</vt:i4>
      </vt:variant>
      <vt:variant>
        <vt:lpwstr>http://www.entc.com/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AID PURCHASE AGREEMENT</dc:title>
  <dc:creator>Larita</dc:creator>
  <cp:lastModifiedBy>Myrna Gomez</cp:lastModifiedBy>
  <cp:revision>2</cp:revision>
  <cp:lastPrinted>2023-04-24T18:43:00Z</cp:lastPrinted>
  <dcterms:created xsi:type="dcterms:W3CDTF">2024-05-23T16:20:00Z</dcterms:created>
  <dcterms:modified xsi:type="dcterms:W3CDTF">2024-05-23T16:20:00Z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d58a62d088ce16a3e98db66df1c202e739ff3cffe3bd03113e9804c4deade52b</vt:lpwstr>
  </property>
</Properties>
</file>