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5963" w14:textId="706962E6" w:rsidR="005E1786" w:rsidRPr="002E06EB" w:rsidRDefault="002E06EB" w:rsidP="002E06EB">
      <w:pPr>
        <w:pStyle w:val="Default"/>
        <w:ind w:firstLine="720"/>
        <w:jc w:val="center"/>
        <w:rPr>
          <w:rFonts w:ascii="Cambria" w:hAnsi="Cambria"/>
        </w:rPr>
      </w:pPr>
      <w:r w:rsidRPr="002E06EB">
        <w:rPr>
          <w:rFonts w:ascii="Cambria" w:hAnsi="Cambria"/>
          <w:b/>
          <w:bCs/>
        </w:rPr>
        <w:t>Post-Operative Instructions: Functional Endoscopic Sinus Surgery (FESS)</w:t>
      </w:r>
    </w:p>
    <w:p w14:paraId="0C0DD69E" w14:textId="109EAA03" w:rsidR="002E06EB" w:rsidRPr="002E06EB" w:rsidRDefault="002E06EB" w:rsidP="00D256FB">
      <w:pPr>
        <w:tabs>
          <w:tab w:val="left" w:pos="3360"/>
        </w:tabs>
        <w:rPr>
          <w:rFonts w:ascii="Cambria" w:hAnsi="Cambria"/>
        </w:rPr>
      </w:pPr>
    </w:p>
    <w:p w14:paraId="15F4B7AB" w14:textId="5665ECA4" w:rsidR="002E06EB" w:rsidRPr="002E06EB" w:rsidRDefault="002E06EB" w:rsidP="002E06EB">
      <w:pPr>
        <w:pStyle w:val="Default"/>
        <w:rPr>
          <w:rFonts w:ascii="Cambria" w:hAnsi="Cambria"/>
        </w:rPr>
      </w:pPr>
      <w:r w:rsidRPr="002E06EB">
        <w:rPr>
          <w:rFonts w:ascii="Cambria" w:hAnsi="Cambria"/>
          <w:b/>
          <w:bCs/>
        </w:rPr>
        <w:t xml:space="preserve">Introduction: </w:t>
      </w:r>
      <w:r w:rsidRPr="002E06EB">
        <w:rPr>
          <w:rFonts w:ascii="Cambria" w:hAnsi="Cambria"/>
        </w:rPr>
        <w:t xml:space="preserve">Although you have had the most advanced and least invasive sinus procedure available today, it is not uncommon to experience some post-operative discomfort. The most common questions are addressed below. </w:t>
      </w:r>
    </w:p>
    <w:p w14:paraId="30DB4CB6" w14:textId="77777777" w:rsidR="002E06EB" w:rsidRPr="002E06EB" w:rsidRDefault="002E06EB" w:rsidP="002E06EB">
      <w:pPr>
        <w:pStyle w:val="Default"/>
        <w:rPr>
          <w:rFonts w:ascii="Cambria" w:hAnsi="Cambria"/>
        </w:rPr>
      </w:pPr>
    </w:p>
    <w:p w14:paraId="6836D9C2" w14:textId="77777777" w:rsidR="002E06EB" w:rsidRPr="002E06EB" w:rsidRDefault="002E06EB" w:rsidP="002E06EB">
      <w:pPr>
        <w:pStyle w:val="Default"/>
        <w:rPr>
          <w:rFonts w:ascii="Cambria" w:hAnsi="Cambria"/>
        </w:rPr>
      </w:pPr>
      <w:r w:rsidRPr="002E06EB">
        <w:rPr>
          <w:rFonts w:ascii="Cambria" w:hAnsi="Cambria"/>
          <w:b/>
          <w:bCs/>
        </w:rPr>
        <w:t xml:space="preserve">General: </w:t>
      </w:r>
      <w:r w:rsidRPr="002E06EB">
        <w:rPr>
          <w:rFonts w:ascii="Cambria" w:hAnsi="Cambria"/>
        </w:rPr>
        <w:t xml:space="preserve">It is common to feel tired after general anesthesia and sinus surgery for up to 10 days post-operatively. DO NOT </w:t>
      </w:r>
      <w:proofErr w:type="gramStart"/>
      <w:r w:rsidRPr="002E06EB">
        <w:rPr>
          <w:rFonts w:ascii="Cambria" w:hAnsi="Cambria"/>
        </w:rPr>
        <w:t>overdue</w:t>
      </w:r>
      <w:proofErr w:type="gramEnd"/>
      <w:r w:rsidRPr="002E06EB">
        <w:rPr>
          <w:rFonts w:ascii="Cambria" w:hAnsi="Cambria"/>
        </w:rPr>
        <w:t xml:space="preserve"> it, increase your activity level gradually. Slight bleeding is expected after surgery and can last up to 10 days. Brisk bleeding that does not stop should be reported to your doctor. If you are experiencing a nosebleed place your head down and pinch your nostrils for 20 minutes. Irrigations (saline rinsing/washing) will result in significant clots and debris being washed out of your sinus cavities. Clear drainage several hours after irrigations is common and will typically come out at the worst possible moments. Low grade temperatures are common after general anesthesia, however, if your temperature is greater than 101.5 degrees F., report this to your doctor. Patients routinely experience pain and pressure between or above the eyes. For patients who have also had a Septoplasty, stents used in the nose make it difficult to breathe until they are removed at the first post-operative appointment. If you feel it is difficult to get air through your nose after surgery, Afrin (oxymetazoline) or </w:t>
      </w:r>
      <w:proofErr w:type="spellStart"/>
      <w:r w:rsidRPr="002E06EB">
        <w:rPr>
          <w:rFonts w:ascii="Cambria" w:hAnsi="Cambria"/>
        </w:rPr>
        <w:t>Neosynephrine</w:t>
      </w:r>
      <w:proofErr w:type="spellEnd"/>
      <w:r w:rsidRPr="002E06EB">
        <w:rPr>
          <w:rFonts w:ascii="Cambria" w:hAnsi="Cambria"/>
        </w:rPr>
        <w:t xml:space="preserve"> nasal spray can be used at night for up to 3 consecutive days. These medications are addictive and must be discontinued after 3 days. </w:t>
      </w:r>
    </w:p>
    <w:p w14:paraId="6377789E" w14:textId="77777777" w:rsidR="002E06EB" w:rsidRPr="002E06EB" w:rsidRDefault="002E06EB" w:rsidP="002E06EB">
      <w:pPr>
        <w:pStyle w:val="Default"/>
        <w:rPr>
          <w:rFonts w:ascii="Cambria" w:hAnsi="Cambria"/>
        </w:rPr>
      </w:pPr>
    </w:p>
    <w:p w14:paraId="1B4CE1FD" w14:textId="77777777" w:rsidR="002E06EB" w:rsidRPr="002E06EB" w:rsidRDefault="002E06EB" w:rsidP="002E06EB">
      <w:pPr>
        <w:pStyle w:val="Default"/>
        <w:rPr>
          <w:rFonts w:ascii="Cambria" w:hAnsi="Cambria"/>
        </w:rPr>
      </w:pPr>
      <w:proofErr w:type="spellStart"/>
      <w:proofErr w:type="gramStart"/>
      <w:r w:rsidRPr="002E06EB">
        <w:rPr>
          <w:rFonts w:ascii="Cambria" w:hAnsi="Cambria"/>
          <w:b/>
          <w:bCs/>
        </w:rPr>
        <w:t>Medications:</w:t>
      </w:r>
      <w:r w:rsidRPr="002E06EB">
        <w:rPr>
          <w:rFonts w:ascii="Cambria" w:hAnsi="Cambria"/>
        </w:rPr>
        <w:t>Your</w:t>
      </w:r>
      <w:proofErr w:type="spellEnd"/>
      <w:proofErr w:type="gramEnd"/>
      <w:r w:rsidRPr="002E06EB">
        <w:rPr>
          <w:rFonts w:ascii="Cambria" w:hAnsi="Cambria"/>
        </w:rPr>
        <w:t xml:space="preserve"> doctor will prescribe strong pain medicines (narcotics) for pain control after surgery. </w:t>
      </w:r>
      <w:proofErr w:type="gramStart"/>
      <w:r w:rsidRPr="002E06EB">
        <w:rPr>
          <w:rFonts w:ascii="Cambria" w:hAnsi="Cambria"/>
        </w:rPr>
        <w:t>The majority of</w:t>
      </w:r>
      <w:proofErr w:type="gramEnd"/>
      <w:r w:rsidRPr="002E06EB">
        <w:rPr>
          <w:rFonts w:ascii="Cambria" w:hAnsi="Cambria"/>
        </w:rPr>
        <w:t xml:space="preserve"> patients require pain relief for up to 7 days after surgery. To wean </w:t>
      </w:r>
      <w:proofErr w:type="gramStart"/>
      <w:r w:rsidRPr="002E06EB">
        <w:rPr>
          <w:rFonts w:ascii="Cambria" w:hAnsi="Cambria"/>
        </w:rPr>
        <w:t>off of</w:t>
      </w:r>
      <w:proofErr w:type="gramEnd"/>
      <w:r w:rsidRPr="002E06EB">
        <w:rPr>
          <w:rFonts w:ascii="Cambria" w:hAnsi="Cambria"/>
        </w:rPr>
        <w:t xml:space="preserve"> the narcotics, slowly substitute Tylenol for pain relief. An antibiotic may be prescribed. </w:t>
      </w:r>
    </w:p>
    <w:p w14:paraId="3A9318C3" w14:textId="20E3292A" w:rsidR="002E06EB" w:rsidRDefault="002E06EB" w:rsidP="002E06EB">
      <w:pPr>
        <w:pStyle w:val="Default"/>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45AEFC4F" wp14:editId="2FA56E9B">
                <wp:simplePos x="0" y="0"/>
                <wp:positionH relativeFrom="column">
                  <wp:posOffset>36195</wp:posOffset>
                </wp:positionH>
                <wp:positionV relativeFrom="paragraph">
                  <wp:posOffset>141605</wp:posOffset>
                </wp:positionV>
                <wp:extent cx="6305550" cy="438150"/>
                <wp:effectExtent l="0" t="0" r="19050" b="19050"/>
                <wp:wrapNone/>
                <wp:docPr id="1591935962" name="Text Box 1"/>
                <wp:cNvGraphicFramePr/>
                <a:graphic xmlns:a="http://schemas.openxmlformats.org/drawingml/2006/main">
                  <a:graphicData uri="http://schemas.microsoft.com/office/word/2010/wordprocessingShape">
                    <wps:wsp>
                      <wps:cNvSpPr txBox="1"/>
                      <wps:spPr>
                        <a:xfrm>
                          <a:off x="0" y="0"/>
                          <a:ext cx="6305550" cy="438150"/>
                        </a:xfrm>
                        <a:prstGeom prst="rect">
                          <a:avLst/>
                        </a:prstGeom>
                        <a:solidFill>
                          <a:schemeClr val="lt1"/>
                        </a:solidFill>
                        <a:ln w="6350">
                          <a:solidFill>
                            <a:prstClr val="black"/>
                          </a:solidFill>
                        </a:ln>
                      </wps:spPr>
                      <wps:txbx>
                        <w:txbxContent>
                          <w:p w14:paraId="5550D036" w14:textId="44983E1C" w:rsidR="002E06EB" w:rsidRPr="002E06EB" w:rsidRDefault="002E06EB">
                            <w:pPr>
                              <w:rPr>
                                <w:b/>
                                <w:bCs/>
                              </w:rPr>
                            </w:pPr>
                            <w:r w:rsidRPr="002E06EB">
                              <w:rPr>
                                <w:b/>
                                <w:bCs/>
                              </w:rPr>
                              <w:t>NO ASPIRIN, IBUPROFEN OR OTHER NON-STEROIAL ANTI-IMPLAMMATORY PAIN RELIEVERS FOR 2 WEEKS AFTER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AEFC4F" id="_x0000_t202" coordsize="21600,21600" o:spt="202" path="m,l,21600r21600,l21600,xe">
                <v:stroke joinstyle="miter"/>
                <v:path gradientshapeok="t" o:connecttype="rect"/>
              </v:shapetype>
              <v:shape id="Text Box 1" o:spid="_x0000_s1026" type="#_x0000_t202" style="position:absolute;margin-left:2.85pt;margin-top:11.15pt;width:496.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" fillcolor="white [3201]" strokeweight=".5pt">
                <v:textbox>
                  <w:txbxContent>
                    <w:p w14:paraId="5550D036" w14:textId="44983E1C" w:rsidR="002E06EB" w:rsidRPr="002E06EB" w:rsidRDefault="002E06EB">
                      <w:pPr>
                        <w:rPr>
                          <w:b/>
                          <w:bCs/>
                        </w:rPr>
                      </w:pPr>
                      <w:r w:rsidRPr="002E06EB">
                        <w:rPr>
                          <w:b/>
                          <w:bCs/>
                        </w:rPr>
                        <w:t>NO ASPIRIN, IBUPROFEN OR OTHER NON-STEROIAL ANTI-IMPLAMMATORY PAIN RELIEVERS FOR 2 WEEKS AFTER SURGERY</w:t>
                      </w:r>
                    </w:p>
                  </w:txbxContent>
                </v:textbox>
              </v:shape>
            </w:pict>
          </mc:Fallback>
        </mc:AlternateContent>
      </w:r>
    </w:p>
    <w:p w14:paraId="48A865F6" w14:textId="77777777" w:rsidR="002E06EB" w:rsidRDefault="002E06EB" w:rsidP="002E06EB">
      <w:pPr>
        <w:pStyle w:val="Default"/>
        <w:rPr>
          <w:rFonts w:ascii="Cambria" w:hAnsi="Cambria"/>
          <w:sz w:val="22"/>
          <w:szCs w:val="22"/>
        </w:rPr>
      </w:pPr>
    </w:p>
    <w:p w14:paraId="14391096" w14:textId="77777777" w:rsidR="002E06EB" w:rsidRDefault="002E06EB" w:rsidP="002E06EB">
      <w:pPr>
        <w:pStyle w:val="Default"/>
        <w:rPr>
          <w:rFonts w:ascii="Cambria" w:hAnsi="Cambria"/>
          <w:sz w:val="22"/>
          <w:szCs w:val="22"/>
        </w:rPr>
      </w:pPr>
    </w:p>
    <w:p w14:paraId="01FA54A6" w14:textId="77777777" w:rsidR="002E06EB" w:rsidRPr="002E06EB" w:rsidRDefault="002E06EB" w:rsidP="002E06EB">
      <w:pPr>
        <w:pStyle w:val="Default"/>
        <w:rPr>
          <w:rFonts w:ascii="Cambria" w:hAnsi="Cambria"/>
          <w:sz w:val="22"/>
          <w:szCs w:val="22"/>
        </w:rPr>
      </w:pPr>
    </w:p>
    <w:p w14:paraId="67CE1DEA" w14:textId="102C7ACE" w:rsidR="002E06EB" w:rsidRDefault="002E06EB" w:rsidP="002E06EB">
      <w:pPr>
        <w:tabs>
          <w:tab w:val="left" w:pos="3360"/>
        </w:tabs>
        <w:rPr>
          <w:rFonts w:ascii="Cambria" w:hAnsi="Cambria"/>
          <w:sz w:val="22"/>
          <w:szCs w:val="22"/>
        </w:rPr>
      </w:pPr>
      <w:r w:rsidRPr="002E06EB">
        <w:rPr>
          <w:rFonts w:ascii="Cambria" w:hAnsi="Cambria"/>
          <w:b/>
          <w:bCs/>
        </w:rPr>
        <w:t xml:space="preserve">Activity/Restrictions and Recovery Period/Healing: </w:t>
      </w:r>
      <w:r w:rsidRPr="002E06EB">
        <w:rPr>
          <w:rFonts w:ascii="Cambria" w:hAnsi="Cambria"/>
        </w:rPr>
        <w:t xml:space="preserve">Increase your activity gradually over the next two weeks. Running errands or light work is allowed. Gentle nose blowing is allowed and sneeze with your mouth open. You do not need to wear a mask during the recovery period. No heavy lifting greater than 20 lbs. for the next two weeks. No aerobic exercise until after the completion of the first post-operative appointment. No swimming or chlorine pool exposure until two weeks after surgery. No driving or operating machinery while on the narcotic medicines. No flying for two weeks after surgery. We routinely recommend 10 to 14 days off work. </w:t>
      </w:r>
      <w:proofErr w:type="gramStart"/>
      <w:r w:rsidRPr="002E06EB">
        <w:rPr>
          <w:rFonts w:ascii="Cambria" w:hAnsi="Cambria"/>
        </w:rPr>
        <w:t>The majority of</w:t>
      </w:r>
      <w:proofErr w:type="gramEnd"/>
      <w:r w:rsidRPr="002E06EB">
        <w:rPr>
          <w:rFonts w:ascii="Cambria" w:hAnsi="Cambria"/>
        </w:rPr>
        <w:t xml:space="preserve"> patients feel well enough to return</w:t>
      </w:r>
      <w:r w:rsidRPr="002E06EB">
        <w:rPr>
          <w:rFonts w:ascii="Cambria" w:hAnsi="Cambria"/>
          <w:sz w:val="22"/>
          <w:szCs w:val="22"/>
        </w:rPr>
        <w:t xml:space="preserve"> to work within 7 to 10 days.</w:t>
      </w:r>
    </w:p>
    <w:p w14:paraId="6010EB46" w14:textId="041EB466" w:rsidR="002E06EB" w:rsidRDefault="002E06EB" w:rsidP="002E06EB">
      <w:pPr>
        <w:tabs>
          <w:tab w:val="left" w:pos="3360"/>
        </w:tabs>
        <w:jc w:val="center"/>
        <w:rPr>
          <w:rFonts w:ascii="Cambria" w:hAnsi="Cambria"/>
          <w:b/>
          <w:bCs/>
        </w:rPr>
      </w:pPr>
      <w:r w:rsidRPr="002E06EB">
        <w:rPr>
          <w:rFonts w:ascii="Cambria" w:hAnsi="Cambria"/>
          <w:b/>
          <w:bCs/>
        </w:rPr>
        <w:lastRenderedPageBreak/>
        <w:t>Post-Operative Instructions: Functional Endoscopic Sinus Surgery (FESS)</w:t>
      </w:r>
    </w:p>
    <w:p w14:paraId="6D51D6A7" w14:textId="77777777" w:rsidR="002E06EB" w:rsidRPr="002E06EB" w:rsidRDefault="002E06EB" w:rsidP="002E06EB">
      <w:pPr>
        <w:tabs>
          <w:tab w:val="left" w:pos="3360"/>
        </w:tabs>
        <w:jc w:val="center"/>
        <w:rPr>
          <w:rFonts w:asciiTheme="majorHAnsi" w:hAnsiTheme="majorHAnsi"/>
          <w:b/>
          <w:bCs/>
        </w:rPr>
      </w:pPr>
    </w:p>
    <w:p w14:paraId="05E9C65A" w14:textId="3A9C645D" w:rsidR="002E06EB" w:rsidRPr="002E06EB" w:rsidRDefault="002E06EB" w:rsidP="002E06EB">
      <w:pPr>
        <w:pStyle w:val="Default"/>
        <w:rPr>
          <w:rFonts w:asciiTheme="majorHAnsi" w:hAnsiTheme="majorHAnsi"/>
        </w:rPr>
      </w:pPr>
      <w:r w:rsidRPr="002E06EB">
        <w:rPr>
          <w:rFonts w:asciiTheme="majorHAnsi" w:hAnsiTheme="majorHAnsi"/>
          <w:b/>
          <w:bCs/>
        </w:rPr>
        <w:t>Saltwater</w:t>
      </w:r>
      <w:r w:rsidRPr="002E06EB">
        <w:rPr>
          <w:rFonts w:asciiTheme="majorHAnsi" w:hAnsiTheme="majorHAnsi"/>
          <w:b/>
          <w:bCs/>
        </w:rPr>
        <w:t xml:space="preserve"> Rinse for the Nose (Buffered Hypertonic Saline Nasal Irrigations): </w:t>
      </w:r>
    </w:p>
    <w:p w14:paraId="4BEFF57A" w14:textId="29311AAE" w:rsidR="002E06EB" w:rsidRPr="002E06EB" w:rsidRDefault="002E06EB" w:rsidP="002E06EB">
      <w:pPr>
        <w:pStyle w:val="Default"/>
        <w:rPr>
          <w:rFonts w:asciiTheme="majorHAnsi" w:hAnsiTheme="majorHAnsi"/>
        </w:rPr>
      </w:pPr>
      <w:r w:rsidRPr="002E06EB">
        <w:rPr>
          <w:rFonts w:asciiTheme="majorHAnsi" w:hAnsiTheme="majorHAnsi"/>
        </w:rPr>
        <w:t>Irrigation</w:t>
      </w:r>
      <w:r w:rsidRPr="002E06EB">
        <w:rPr>
          <w:rFonts w:asciiTheme="majorHAnsi" w:hAnsiTheme="majorHAnsi"/>
        </w:rPr>
        <w:t xml:space="preserve"> work by clearing out debris and crusting from the nose and sinuses. Studies show that this mixture helps the nose work better and move mucous out of the nose faster. Irrigations will prevent scar tissue from forming and decrease the amount of discomfort with the first post-operative debridement. </w:t>
      </w:r>
    </w:p>
    <w:p w14:paraId="4FA91C6A" w14:textId="656CB0A7" w:rsidR="002E06EB" w:rsidRPr="002E06EB" w:rsidRDefault="002E06EB" w:rsidP="002E06EB">
      <w:pPr>
        <w:pStyle w:val="Default"/>
        <w:rPr>
          <w:rFonts w:asciiTheme="majorHAnsi" w:hAnsiTheme="majorHAnsi"/>
        </w:rPr>
      </w:pPr>
      <w:r w:rsidRPr="002E06EB">
        <w:rPr>
          <w:rFonts w:asciiTheme="majorHAnsi" w:hAnsiTheme="majorHAnsi"/>
        </w:rPr>
        <w:t xml:space="preserve">Start with sterile, </w:t>
      </w:r>
      <w:r w:rsidRPr="002E06EB">
        <w:rPr>
          <w:rFonts w:asciiTheme="majorHAnsi" w:hAnsiTheme="majorHAnsi"/>
        </w:rPr>
        <w:t>distilled,</w:t>
      </w:r>
      <w:r w:rsidRPr="002E06EB">
        <w:rPr>
          <w:rFonts w:asciiTheme="majorHAnsi" w:hAnsiTheme="majorHAnsi"/>
        </w:rPr>
        <w:t xml:space="preserve"> or boiled water; </w:t>
      </w:r>
      <w:r w:rsidRPr="002E06EB">
        <w:rPr>
          <w:rFonts w:asciiTheme="majorHAnsi" w:hAnsiTheme="majorHAnsi"/>
          <w:b/>
          <w:bCs/>
        </w:rPr>
        <w:t>DO NOT USE TAP WATER</w:t>
      </w:r>
      <w:r w:rsidRPr="002E06EB">
        <w:rPr>
          <w:rFonts w:asciiTheme="majorHAnsi" w:hAnsiTheme="majorHAnsi"/>
        </w:rPr>
        <w:t>. We recommend using</w:t>
      </w:r>
      <w:r w:rsidRPr="002E06EB">
        <w:rPr>
          <w:rFonts w:asciiTheme="majorHAnsi" w:hAnsiTheme="majorHAnsi"/>
          <w:u w:val="single"/>
        </w:rPr>
        <w:t xml:space="preserve"> Neil Med Saline Sinus Rinse Kit (found at your pharmacy) </w:t>
      </w:r>
      <w:r w:rsidRPr="002E06EB">
        <w:rPr>
          <w:rFonts w:asciiTheme="majorHAnsi" w:hAnsiTheme="majorHAnsi"/>
        </w:rPr>
        <w:t xml:space="preserve">or you may make your own recipe. </w:t>
      </w:r>
    </w:p>
    <w:p w14:paraId="3A05C226" w14:textId="77777777" w:rsidR="002E06EB" w:rsidRDefault="002E06EB" w:rsidP="002E06EB">
      <w:pPr>
        <w:pStyle w:val="Default"/>
        <w:rPr>
          <w:rFonts w:asciiTheme="majorHAnsi" w:hAnsiTheme="majorHAnsi"/>
        </w:rPr>
      </w:pPr>
    </w:p>
    <w:p w14:paraId="25B3F935" w14:textId="2F8FCD80" w:rsidR="002E06EB" w:rsidRPr="002E06EB" w:rsidRDefault="002E06EB" w:rsidP="002E06EB">
      <w:pPr>
        <w:pStyle w:val="Default"/>
        <w:rPr>
          <w:rFonts w:asciiTheme="majorHAnsi" w:hAnsiTheme="majorHAnsi"/>
        </w:rPr>
      </w:pPr>
      <w:r w:rsidRPr="002E06EB">
        <w:rPr>
          <w:rFonts w:asciiTheme="majorHAnsi" w:hAnsiTheme="majorHAnsi"/>
          <w:b/>
          <w:bCs/>
          <w:u w:val="single"/>
        </w:rPr>
        <w:t>Irrigation recipe</w:t>
      </w:r>
      <w:r w:rsidRPr="002E06EB">
        <w:rPr>
          <w:rFonts w:asciiTheme="majorHAnsi" w:hAnsiTheme="majorHAnsi"/>
        </w:rPr>
        <w:t xml:space="preserve">: 1. Mix two heaping teaspoons of salt (we recommend using a pure salt such as canning, </w:t>
      </w:r>
      <w:r w:rsidRPr="002E06EB">
        <w:rPr>
          <w:rFonts w:asciiTheme="majorHAnsi" w:hAnsiTheme="majorHAnsi"/>
        </w:rPr>
        <w:t>pickling,</w:t>
      </w:r>
      <w:r w:rsidRPr="002E06EB">
        <w:rPr>
          <w:rFonts w:asciiTheme="majorHAnsi" w:hAnsiTheme="majorHAnsi"/>
        </w:rPr>
        <w:t xml:space="preserve"> or kosher salt; do not use iodized table salt) and one teaspoon of baking soda (Arm&amp; Hammer standard baking soda is acceptable) in a quart of distilled or boiled water. Some patients choose to mix an entire </w:t>
      </w:r>
      <w:r w:rsidRPr="002E06EB">
        <w:rPr>
          <w:rFonts w:asciiTheme="majorHAnsi" w:hAnsiTheme="majorHAnsi"/>
        </w:rPr>
        <w:t>gallon</w:t>
      </w:r>
      <w:r w:rsidRPr="002E06EB">
        <w:rPr>
          <w:rFonts w:asciiTheme="majorHAnsi" w:hAnsiTheme="majorHAnsi"/>
        </w:rPr>
        <w:t xml:space="preserve"> using 8 teaspoons of salt with 4 teaspoons of baking soda in a </w:t>
      </w:r>
      <w:r w:rsidRPr="002E06EB">
        <w:rPr>
          <w:rFonts w:asciiTheme="majorHAnsi" w:hAnsiTheme="majorHAnsi"/>
        </w:rPr>
        <w:t>gallon</w:t>
      </w:r>
      <w:r w:rsidRPr="002E06EB">
        <w:rPr>
          <w:rFonts w:asciiTheme="majorHAnsi" w:hAnsiTheme="majorHAnsi"/>
        </w:rPr>
        <w:t xml:space="preserve"> of distilled or boiled water. (If you experience any burning with the recommendation concentration, decrease the amount of salt to one teaspoon per quart of water). </w:t>
      </w:r>
    </w:p>
    <w:p w14:paraId="7D5F9BD6" w14:textId="77777777" w:rsidR="002E06EB" w:rsidRDefault="002E06EB" w:rsidP="002E06EB">
      <w:pPr>
        <w:pStyle w:val="Default"/>
        <w:rPr>
          <w:rFonts w:asciiTheme="majorHAnsi" w:hAnsiTheme="majorHAnsi"/>
          <w:b/>
          <w:bCs/>
        </w:rPr>
      </w:pPr>
    </w:p>
    <w:p w14:paraId="046C32E9" w14:textId="7BAD8B87" w:rsidR="002E06EB" w:rsidRPr="002E06EB" w:rsidRDefault="002E06EB" w:rsidP="002E06EB">
      <w:pPr>
        <w:pStyle w:val="Default"/>
        <w:rPr>
          <w:rFonts w:asciiTheme="majorHAnsi" w:hAnsiTheme="majorHAnsi"/>
        </w:rPr>
      </w:pPr>
      <w:r w:rsidRPr="002E06EB">
        <w:rPr>
          <w:rFonts w:asciiTheme="majorHAnsi" w:hAnsiTheme="majorHAnsi"/>
          <w:b/>
          <w:bCs/>
        </w:rPr>
        <w:t>Irrigation Instructions</w:t>
      </w:r>
      <w:r w:rsidRPr="002E06EB">
        <w:rPr>
          <w:rFonts w:asciiTheme="majorHAnsi" w:hAnsiTheme="majorHAnsi"/>
        </w:rPr>
        <w:t xml:space="preserve">: Use the irrigation syringe, water </w:t>
      </w:r>
      <w:proofErr w:type="spellStart"/>
      <w:r w:rsidRPr="002E06EB">
        <w:rPr>
          <w:rFonts w:asciiTheme="majorHAnsi" w:hAnsiTheme="majorHAnsi"/>
        </w:rPr>
        <w:t>pik</w:t>
      </w:r>
      <w:proofErr w:type="spellEnd"/>
      <w:r w:rsidRPr="002E06EB">
        <w:rPr>
          <w:rFonts w:asciiTheme="majorHAnsi" w:hAnsiTheme="majorHAnsi"/>
        </w:rPr>
        <w:t xml:space="preserve"> or bottle over the sink or in the shower (head down and mouth open) by gently placing it in one nostril and using a strong spray in the nose. If done properly, it will come </w:t>
      </w:r>
      <w:r w:rsidRPr="002E06EB">
        <w:rPr>
          <w:rFonts w:asciiTheme="majorHAnsi" w:hAnsiTheme="majorHAnsi"/>
        </w:rPr>
        <w:t>out of</w:t>
      </w:r>
      <w:r w:rsidRPr="002E06EB">
        <w:rPr>
          <w:rFonts w:asciiTheme="majorHAnsi" w:hAnsiTheme="majorHAnsi"/>
        </w:rPr>
        <w:t xml:space="preserve"> the other nostril and mouth. Then switch to the other nostril and do the same. Some patients prefer to warm the solution to body temperature in the microwave prior to use. Try to avoid swallowing the </w:t>
      </w:r>
      <w:r w:rsidRPr="002E06EB">
        <w:rPr>
          <w:rFonts w:asciiTheme="majorHAnsi" w:hAnsiTheme="majorHAnsi"/>
        </w:rPr>
        <w:t>saltwater</w:t>
      </w:r>
      <w:r w:rsidRPr="002E06EB">
        <w:rPr>
          <w:rFonts w:asciiTheme="majorHAnsi" w:hAnsiTheme="majorHAnsi"/>
        </w:rPr>
        <w:t xml:space="preserve"> rinse. Use 8 ounces per side three to four times daily. This is the minimum. If it helps keep your nose open, you can irrigate more frequently. Irrigations three times daily are required for the first 4 weeks after surgery, then once daily for another 4 weeks. </w:t>
      </w:r>
    </w:p>
    <w:p w14:paraId="569BAB5F" w14:textId="77777777" w:rsidR="002E06EB" w:rsidRDefault="002E06EB" w:rsidP="002E06EB">
      <w:pPr>
        <w:tabs>
          <w:tab w:val="left" w:pos="3360"/>
        </w:tabs>
        <w:rPr>
          <w:rFonts w:asciiTheme="majorHAnsi" w:hAnsiTheme="majorHAnsi"/>
          <w:b/>
          <w:bCs/>
        </w:rPr>
      </w:pPr>
    </w:p>
    <w:p w14:paraId="15454F41" w14:textId="70804018" w:rsidR="002E06EB" w:rsidRDefault="002E06EB" w:rsidP="002E06EB">
      <w:pPr>
        <w:tabs>
          <w:tab w:val="left" w:pos="3360"/>
        </w:tabs>
        <w:rPr>
          <w:rFonts w:asciiTheme="majorHAnsi" w:hAnsiTheme="majorHAnsi"/>
        </w:rPr>
      </w:pPr>
      <w:r w:rsidRPr="002E06EB">
        <w:rPr>
          <w:rFonts w:asciiTheme="majorHAnsi" w:hAnsiTheme="majorHAnsi"/>
          <w:b/>
          <w:bCs/>
        </w:rPr>
        <w:t xml:space="preserve">Post-Operative </w:t>
      </w:r>
      <w:r w:rsidRPr="002E06EB">
        <w:rPr>
          <w:rFonts w:asciiTheme="majorHAnsi" w:hAnsiTheme="majorHAnsi"/>
          <w:b/>
          <w:bCs/>
        </w:rPr>
        <w:t>Visits:</w:t>
      </w:r>
      <w:r w:rsidRPr="002E06EB">
        <w:rPr>
          <w:rFonts w:asciiTheme="majorHAnsi" w:hAnsiTheme="majorHAnsi"/>
        </w:rPr>
        <w:t xml:space="preserve"> </w:t>
      </w:r>
      <w:proofErr w:type="gramStart"/>
      <w:r w:rsidRPr="002E06EB">
        <w:rPr>
          <w:rFonts w:asciiTheme="majorHAnsi" w:hAnsiTheme="majorHAnsi"/>
        </w:rPr>
        <w:t>In</w:t>
      </w:r>
      <w:r w:rsidRPr="002E06EB">
        <w:rPr>
          <w:rFonts w:asciiTheme="majorHAnsi" w:hAnsiTheme="majorHAnsi"/>
        </w:rPr>
        <w:t xml:space="preserve"> order to</w:t>
      </w:r>
      <w:proofErr w:type="gramEnd"/>
      <w:r w:rsidRPr="002E06EB">
        <w:rPr>
          <w:rFonts w:asciiTheme="majorHAnsi" w:hAnsiTheme="majorHAnsi"/>
        </w:rPr>
        <w:t xml:space="preserve"> obtain a satisfactory result, post-operative visits are essential. If scar tissue begins to form, this can be dealt with at your routine post-operative visits. You will </w:t>
      </w:r>
      <w:proofErr w:type="gramStart"/>
      <w:r w:rsidRPr="002E06EB">
        <w:rPr>
          <w:rFonts w:asciiTheme="majorHAnsi" w:hAnsiTheme="majorHAnsi"/>
        </w:rPr>
        <w:t>have</w:t>
      </w:r>
      <w:proofErr w:type="gramEnd"/>
    </w:p>
    <w:p w14:paraId="08C5675B" w14:textId="78F318EB" w:rsidR="002E06EB" w:rsidRPr="002E06EB" w:rsidRDefault="002E06EB" w:rsidP="002E06EB">
      <w:pPr>
        <w:tabs>
          <w:tab w:val="left" w:pos="3360"/>
        </w:tabs>
        <w:rPr>
          <w:rFonts w:asciiTheme="majorHAnsi" w:hAnsiTheme="majorHAnsi"/>
        </w:rPr>
      </w:pPr>
      <w:r w:rsidRPr="002E06EB">
        <w:rPr>
          <w:rFonts w:asciiTheme="majorHAnsi" w:hAnsiTheme="majorHAnsi"/>
        </w:rPr>
        <w:t>two to four visits after surgery or more depending on the type of sinus disease. If you have not scheduled your first visit, please contact the surgery scheduler at (702) 792-6700.</w:t>
      </w:r>
    </w:p>
    <w:sectPr w:rsidR="002E06EB" w:rsidRPr="002E06EB" w:rsidSect="00821416">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54300" w14:textId="77777777" w:rsidR="00CC085F" w:rsidRDefault="00CC085F">
      <w:r>
        <w:separator/>
      </w:r>
    </w:p>
  </w:endnote>
  <w:endnote w:type="continuationSeparator" w:id="0">
    <w:p w14:paraId="33081A6D" w14:textId="77777777" w:rsidR="00CC085F" w:rsidRDefault="00CC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D99C" w14:textId="77777777" w:rsidR="00BA3DBC" w:rsidRDefault="00BA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7611C" w14:textId="77777777" w:rsidR="00D40917" w:rsidRDefault="00D40917">
    <w:pPr>
      <w:pStyle w:val="Subtitle"/>
      <w:jc w:val="left"/>
      <w:rPr>
        <w:b w:val="0"/>
        <w:bCs w:val="0"/>
        <w:u w:val="thick"/>
      </w:rPr>
    </w:pPr>
    <w:r>
      <w:rPr>
        <w:b w:val="0"/>
        <w:bCs w:val="0"/>
        <w:u w:val="thick"/>
      </w:rPr>
      <w:t>_____________________________________________________________________________________</w:t>
    </w:r>
  </w:p>
  <w:tbl>
    <w:tblPr>
      <w:tblW w:w="0" w:type="auto"/>
      <w:tblInd w:w="-7" w:type="dxa"/>
      <w:tblLook w:val="01E0" w:firstRow="1" w:lastRow="1" w:firstColumn="1" w:lastColumn="1" w:noHBand="0" w:noVBand="0"/>
    </w:tblPr>
    <w:tblGrid>
      <w:gridCol w:w="3336"/>
      <w:gridCol w:w="3336"/>
      <w:gridCol w:w="3341"/>
    </w:tblGrid>
    <w:tr w:rsidR="00D40917" w14:paraId="31E02AA0" w14:textId="77777777" w:rsidTr="00D45F52">
      <w:tc>
        <w:tcPr>
          <w:tcW w:w="3336" w:type="dxa"/>
        </w:tcPr>
        <w:p w14:paraId="14355394" w14:textId="77777777" w:rsidR="00D40917" w:rsidRPr="00EA4016" w:rsidRDefault="00D40917" w:rsidP="00D45F52">
          <w:pPr>
            <w:pStyle w:val="Subtitle"/>
            <w:spacing w:after="120"/>
            <w:jc w:val="left"/>
            <w:rPr>
              <w:rFonts w:ascii="ZapfHumnst BT" w:hAnsi="ZapfHumnst BT"/>
              <w:sz w:val="20"/>
              <w:szCs w:val="20"/>
              <w:u w:val="none"/>
            </w:rPr>
          </w:pPr>
          <w:r w:rsidRPr="00EA4016">
            <w:rPr>
              <w:rFonts w:ascii="ZapfHumnst BT" w:hAnsi="ZapfHumnst BT"/>
              <w:sz w:val="20"/>
              <w:szCs w:val="20"/>
            </w:rPr>
            <w:t>Northwest Office</w:t>
          </w:r>
        </w:p>
        <w:p w14:paraId="5CD41786"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7040 Smoke Ranch R</w:t>
          </w:r>
          <w:r w:rsidR="00FC18D2">
            <w:rPr>
              <w:rFonts w:ascii="ZapfHumnst BT" w:hAnsi="ZapfHumnst BT"/>
              <w:sz w:val="20"/>
              <w:szCs w:val="20"/>
              <w:u w:val="none"/>
            </w:rPr>
            <w:t>oad</w:t>
          </w:r>
        </w:p>
        <w:p w14:paraId="4F9769D0" w14:textId="77777777" w:rsidR="00D40917" w:rsidRPr="00EA4016" w:rsidRDefault="00D40917" w:rsidP="00D45F52">
          <w:pPr>
            <w:pStyle w:val="Subtitle"/>
            <w:jc w:val="left"/>
            <w:rPr>
              <w:rFonts w:ascii="ZapfHumnst BT" w:hAnsi="ZapfHumnst BT"/>
              <w:sz w:val="20"/>
              <w:szCs w:val="20"/>
              <w:u w:val="none"/>
            </w:rPr>
          </w:pPr>
        </w:p>
        <w:p w14:paraId="7EC32D3F" w14:textId="77777777" w:rsidR="00D40917" w:rsidRDefault="00D40917" w:rsidP="00D45F52">
          <w:pPr>
            <w:pStyle w:val="Subtitle"/>
            <w:jc w:val="left"/>
          </w:pPr>
          <w:smartTag w:uri="urn:schemas-microsoft-com:office:smarttags" w:element="place">
            <w:smartTag w:uri="urn:schemas-microsoft-com:office:smarttags" w:element="City">
              <w:r w:rsidRPr="00EA4016">
                <w:rPr>
                  <w:rFonts w:ascii="ZapfHumnst BT" w:hAnsi="ZapfHumnst BT"/>
                  <w:sz w:val="20"/>
                  <w:szCs w:val="20"/>
                  <w:u w:val="none"/>
                </w:rPr>
                <w:t>Las Vegas</w:t>
              </w:r>
            </w:smartTag>
            <w:r w:rsidRPr="00EA4016">
              <w:rPr>
                <w:rFonts w:ascii="ZapfHumnst BT" w:hAnsi="ZapfHumnst BT"/>
                <w:sz w:val="20"/>
                <w:szCs w:val="20"/>
                <w:u w:val="none"/>
              </w:rPr>
              <w:t xml:space="preserve">, </w:t>
            </w:r>
            <w:smartTag w:uri="urn:schemas-microsoft-com:office:smarttags" w:element="State">
              <w:r w:rsidRPr="00EA4016">
                <w:rPr>
                  <w:rFonts w:ascii="ZapfHumnst BT" w:hAnsi="ZapfHumnst BT"/>
                  <w:sz w:val="20"/>
                  <w:szCs w:val="20"/>
                  <w:u w:val="none"/>
                </w:rPr>
                <w:t>NV</w:t>
              </w:r>
            </w:smartTag>
            <w:r w:rsidRPr="00EA4016">
              <w:rPr>
                <w:rFonts w:ascii="ZapfHumnst BT" w:hAnsi="ZapfHumnst BT"/>
                <w:sz w:val="20"/>
                <w:szCs w:val="20"/>
                <w:u w:val="none"/>
              </w:rPr>
              <w:t xml:space="preserve">  </w:t>
            </w:r>
            <w:smartTag w:uri="urn:schemas-microsoft-com:office:smarttags" w:element="PostalCode">
              <w:r w:rsidRPr="00EA4016">
                <w:rPr>
                  <w:rFonts w:ascii="ZapfHumnst BT" w:hAnsi="ZapfHumnst BT"/>
                  <w:sz w:val="20"/>
                  <w:szCs w:val="20"/>
                  <w:u w:val="none"/>
                </w:rPr>
                <w:t>89128</w:t>
              </w:r>
            </w:smartTag>
          </w:smartTag>
        </w:p>
      </w:tc>
      <w:tc>
        <w:tcPr>
          <w:tcW w:w="3336" w:type="dxa"/>
        </w:tcPr>
        <w:p w14:paraId="20ABBE2D" w14:textId="77777777" w:rsidR="00D40917" w:rsidRDefault="00D40917" w:rsidP="00D45F52">
          <w:pPr>
            <w:pStyle w:val="Subtitle"/>
            <w:spacing w:after="120"/>
            <w:jc w:val="left"/>
            <w:rPr>
              <w:rFonts w:ascii="ZapfHumnst BT" w:hAnsi="ZapfHumnst BT"/>
              <w:sz w:val="20"/>
              <w:szCs w:val="20"/>
            </w:rPr>
          </w:pPr>
          <w:r w:rsidRPr="00EA4016">
            <w:rPr>
              <w:rFonts w:ascii="ZapfHumnst BT" w:hAnsi="ZapfHumnst BT"/>
              <w:sz w:val="20"/>
              <w:szCs w:val="20"/>
            </w:rPr>
            <w:t>Green Valley</w:t>
          </w:r>
          <w:r w:rsidR="00F11123">
            <w:rPr>
              <w:rFonts w:ascii="ZapfHumnst BT" w:hAnsi="ZapfHumnst BT"/>
              <w:sz w:val="20"/>
              <w:szCs w:val="20"/>
            </w:rPr>
            <w:t xml:space="preserve"> Office </w:t>
          </w:r>
        </w:p>
        <w:p w14:paraId="77AB9A96" w14:textId="77777777" w:rsidR="00D40917" w:rsidRPr="00EA4016" w:rsidRDefault="00FC18D2" w:rsidP="00D45F52">
          <w:pPr>
            <w:pStyle w:val="Subtitle"/>
            <w:jc w:val="left"/>
            <w:rPr>
              <w:rFonts w:ascii="ZapfHumnst BT" w:hAnsi="ZapfHumnst BT"/>
              <w:sz w:val="20"/>
              <w:szCs w:val="20"/>
              <w:u w:val="none"/>
            </w:rPr>
          </w:pPr>
          <w:r>
            <w:rPr>
              <w:rFonts w:ascii="ZapfHumnst BT" w:hAnsi="ZapfHumnst BT"/>
              <w:sz w:val="20"/>
              <w:szCs w:val="20"/>
              <w:u w:val="none"/>
            </w:rPr>
            <w:t>3195 St Rose Parkway</w:t>
          </w:r>
        </w:p>
        <w:p w14:paraId="0D566F52"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Suite 2</w:t>
          </w:r>
          <w:r w:rsidR="00FC18D2">
            <w:rPr>
              <w:rFonts w:ascii="ZapfHumnst BT" w:hAnsi="ZapfHumnst BT"/>
              <w:sz w:val="20"/>
              <w:szCs w:val="20"/>
              <w:u w:val="none"/>
            </w:rPr>
            <w:t>10</w:t>
          </w:r>
        </w:p>
        <w:p w14:paraId="47F955F6" w14:textId="77777777" w:rsidR="00D40917" w:rsidRDefault="00D40917" w:rsidP="00D45F52">
          <w:pPr>
            <w:pStyle w:val="Subtitle"/>
            <w:jc w:val="left"/>
            <w:rPr>
              <w:rFonts w:ascii="ZapfHumnst BT" w:hAnsi="ZapfHumnst BT"/>
              <w:sz w:val="20"/>
              <w:szCs w:val="20"/>
              <w:u w:val="none"/>
            </w:rPr>
          </w:pPr>
          <w:smartTag w:uri="urn:schemas-microsoft-com:office:smarttags" w:element="City">
            <w:r w:rsidRPr="00EA4016">
              <w:rPr>
                <w:rFonts w:ascii="ZapfHumnst BT" w:hAnsi="ZapfHumnst BT"/>
                <w:sz w:val="20"/>
                <w:szCs w:val="20"/>
                <w:u w:val="none"/>
              </w:rPr>
              <w:t>Henderson</w:t>
            </w:r>
          </w:smartTag>
          <w:r w:rsidRPr="00EA4016">
            <w:rPr>
              <w:rFonts w:ascii="ZapfHumnst BT" w:hAnsi="ZapfHumnst BT"/>
              <w:sz w:val="20"/>
              <w:szCs w:val="20"/>
              <w:u w:val="none"/>
            </w:rPr>
            <w:t xml:space="preserve">, </w:t>
          </w:r>
          <w:smartTag w:uri="urn:schemas-microsoft-com:office:smarttags" w:element="State">
            <w:r w:rsidRPr="00EA4016">
              <w:rPr>
                <w:rFonts w:ascii="ZapfHumnst BT" w:hAnsi="ZapfHumnst BT"/>
                <w:sz w:val="20"/>
                <w:szCs w:val="20"/>
                <w:u w:val="none"/>
              </w:rPr>
              <w:t>NV</w:t>
            </w:r>
          </w:smartTag>
          <w:r w:rsidRPr="00EA4016">
            <w:rPr>
              <w:rFonts w:ascii="ZapfHumnst BT" w:hAnsi="ZapfHumnst BT"/>
              <w:sz w:val="20"/>
              <w:szCs w:val="20"/>
              <w:u w:val="none"/>
            </w:rPr>
            <w:t xml:space="preserve">  89052</w:t>
          </w:r>
        </w:p>
        <w:p w14:paraId="4363888C" w14:textId="77777777" w:rsidR="00F11123" w:rsidRDefault="00F11123" w:rsidP="00F11123">
          <w:pPr>
            <w:pStyle w:val="Subtitle"/>
            <w:jc w:val="left"/>
          </w:pPr>
          <w:r>
            <w:rPr>
              <w:rFonts w:ascii="ZapfHumnst BT" w:hAnsi="ZapfHumnst BT"/>
              <w:sz w:val="20"/>
              <w:szCs w:val="20"/>
              <w:u w:val="none"/>
            </w:rPr>
            <w:t>(Mailing address)</w:t>
          </w:r>
        </w:p>
      </w:tc>
      <w:tc>
        <w:tcPr>
          <w:tcW w:w="3341" w:type="dxa"/>
        </w:tcPr>
        <w:p w14:paraId="5C7A35F4" w14:textId="77777777" w:rsidR="00D40917" w:rsidRPr="00EA4016" w:rsidRDefault="00D40917" w:rsidP="00D45F52">
          <w:pPr>
            <w:pStyle w:val="Subtitle"/>
            <w:spacing w:after="120"/>
            <w:jc w:val="left"/>
            <w:rPr>
              <w:rFonts w:ascii="ZapfHumnst BT" w:hAnsi="ZapfHumnst BT"/>
              <w:sz w:val="20"/>
              <w:szCs w:val="20"/>
              <w:u w:val="none"/>
            </w:rPr>
          </w:pPr>
          <w:r w:rsidRPr="00EA4016">
            <w:rPr>
              <w:rFonts w:ascii="ZapfHumnst BT" w:hAnsi="ZapfHumnst BT"/>
              <w:sz w:val="20"/>
              <w:szCs w:val="20"/>
            </w:rPr>
            <w:t>Southwest</w:t>
          </w:r>
          <w:r w:rsidR="00F11123">
            <w:rPr>
              <w:rFonts w:ascii="ZapfHumnst BT" w:hAnsi="ZapfHumnst BT"/>
              <w:sz w:val="20"/>
              <w:szCs w:val="20"/>
            </w:rPr>
            <w:t xml:space="preserve"> Office</w:t>
          </w:r>
        </w:p>
        <w:p w14:paraId="5774BC56" w14:textId="77777777" w:rsidR="00D40917" w:rsidRPr="00EA4016" w:rsidRDefault="00DE6607" w:rsidP="00D45F52">
          <w:pPr>
            <w:pStyle w:val="Subtitle"/>
            <w:jc w:val="left"/>
            <w:rPr>
              <w:rFonts w:ascii="ZapfHumnst BT" w:hAnsi="ZapfHumnst BT"/>
              <w:sz w:val="20"/>
              <w:szCs w:val="20"/>
              <w:u w:val="none"/>
            </w:rPr>
          </w:pPr>
          <w:r>
            <w:rPr>
              <w:rFonts w:ascii="ZapfHumnst BT" w:hAnsi="ZapfHumnst BT"/>
              <w:sz w:val="20"/>
              <w:szCs w:val="20"/>
              <w:u w:val="none"/>
            </w:rPr>
            <w:t>8840</w:t>
          </w:r>
          <w:r w:rsidR="00D40917" w:rsidRPr="00EA4016">
            <w:rPr>
              <w:rFonts w:ascii="ZapfHumnst BT" w:hAnsi="ZapfHumnst BT"/>
              <w:sz w:val="20"/>
              <w:szCs w:val="20"/>
              <w:u w:val="none"/>
            </w:rPr>
            <w:t xml:space="preserve"> W Sunset R</w:t>
          </w:r>
          <w:r w:rsidR="00FC18D2">
            <w:rPr>
              <w:rFonts w:ascii="ZapfHumnst BT" w:hAnsi="ZapfHumnst BT"/>
              <w:sz w:val="20"/>
              <w:szCs w:val="20"/>
              <w:u w:val="none"/>
            </w:rPr>
            <w:t>oa</w:t>
          </w:r>
          <w:r w:rsidR="00D40917" w:rsidRPr="00EA4016">
            <w:rPr>
              <w:rFonts w:ascii="ZapfHumnst BT" w:hAnsi="ZapfHumnst BT"/>
              <w:sz w:val="20"/>
              <w:szCs w:val="20"/>
              <w:u w:val="none"/>
            </w:rPr>
            <w:t>d</w:t>
          </w:r>
        </w:p>
        <w:p w14:paraId="346A2242"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 xml:space="preserve">Suite </w:t>
          </w:r>
          <w:r w:rsidR="00DE6607">
            <w:rPr>
              <w:rFonts w:ascii="ZapfHumnst BT" w:hAnsi="ZapfHumnst BT"/>
              <w:sz w:val="20"/>
              <w:szCs w:val="20"/>
              <w:u w:val="none"/>
            </w:rPr>
            <w:t>A</w:t>
          </w:r>
        </w:p>
        <w:p w14:paraId="66B110D8" w14:textId="77777777" w:rsidR="00D40917" w:rsidRDefault="00D40917" w:rsidP="00DE6607">
          <w:pPr>
            <w:pStyle w:val="Subtitle"/>
            <w:tabs>
              <w:tab w:val="right" w:pos="3125"/>
            </w:tabs>
            <w:jc w:val="left"/>
          </w:pPr>
          <w:r w:rsidRPr="00EA4016">
            <w:rPr>
              <w:rFonts w:ascii="ZapfHumnst BT" w:hAnsi="ZapfHumnst BT"/>
              <w:sz w:val="20"/>
              <w:szCs w:val="20"/>
              <w:u w:val="none"/>
            </w:rPr>
            <w:t>Las Vegas, NV  891</w:t>
          </w:r>
          <w:r w:rsidR="00DE6607">
            <w:rPr>
              <w:rFonts w:ascii="ZapfHumnst BT" w:hAnsi="ZapfHumnst BT"/>
              <w:sz w:val="20"/>
              <w:szCs w:val="20"/>
              <w:u w:val="none"/>
            </w:rPr>
            <w:t>48</w:t>
          </w:r>
          <w:r w:rsidR="00401F5E">
            <w:rPr>
              <w:rFonts w:ascii="ZapfHumnst BT" w:hAnsi="ZapfHumnst BT"/>
              <w:sz w:val="20"/>
              <w:szCs w:val="20"/>
              <w:u w:val="none"/>
            </w:rPr>
            <w:tab/>
          </w:r>
        </w:p>
      </w:tc>
    </w:tr>
  </w:tbl>
  <w:p w14:paraId="7FD01523" w14:textId="77777777" w:rsidR="00D40917" w:rsidRPr="00237998" w:rsidRDefault="00D40917" w:rsidP="00F11123">
    <w:pPr>
      <w:pStyle w:val="Subtitle"/>
      <w:jc w:val="left"/>
      <w:rPr>
        <w:rFonts w:ascii="Gill Sans MT" w:hAnsi="Gill Sans MT"/>
        <w:b w:val="0"/>
        <w:bCs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D1C5" w14:textId="77777777" w:rsidR="00BA3DBC" w:rsidRDefault="00BA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4A48" w14:textId="77777777" w:rsidR="00CC085F" w:rsidRDefault="00CC085F">
      <w:r>
        <w:separator/>
      </w:r>
    </w:p>
  </w:footnote>
  <w:footnote w:type="continuationSeparator" w:id="0">
    <w:p w14:paraId="7FF07866" w14:textId="77777777" w:rsidR="00CC085F" w:rsidRDefault="00CC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E3D6" w14:textId="77777777" w:rsidR="00BA3DBC" w:rsidRDefault="00BA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1201" w14:textId="77777777" w:rsidR="00173768" w:rsidRPr="00237998" w:rsidRDefault="00173768" w:rsidP="0020522B">
    <w:pPr>
      <w:pStyle w:val="Title"/>
      <w:ind w:left="720" w:firstLine="720"/>
      <w:rPr>
        <w:rFonts w:ascii="Gill Sans MT" w:hAnsi="Gill Sans MT"/>
      </w:rPr>
    </w:pPr>
    <w:r>
      <w:rPr>
        <w:noProof/>
      </w:rPr>
      <w:drawing>
        <wp:anchor distT="0" distB="0" distL="114300" distR="114300" simplePos="0" relativeHeight="251659264" behindDoc="1" locked="0" layoutInCell="1" allowOverlap="1" wp14:anchorId="70B70F23" wp14:editId="39CCA70E">
          <wp:simplePos x="0" y="0"/>
          <wp:positionH relativeFrom="page">
            <wp:posOffset>283845</wp:posOffset>
          </wp:positionH>
          <wp:positionV relativeFrom="page">
            <wp:posOffset>317500</wp:posOffset>
          </wp:positionV>
          <wp:extent cx="1158240" cy="1431290"/>
          <wp:effectExtent l="19050" t="0" r="3810" b="0"/>
          <wp:wrapNone/>
          <wp:docPr id="2" name="Picture 2" descr="Red E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ENTC Logo"/>
                  <pic:cNvPicPr>
                    <a:picLocks noChangeAspect="1" noChangeArrowheads="1"/>
                  </pic:cNvPicPr>
                </pic:nvPicPr>
                <pic:blipFill>
                  <a:blip r:embed="rId1" cstate="print"/>
                  <a:srcRect/>
                  <a:stretch>
                    <a:fillRect/>
                  </a:stretch>
                </pic:blipFill>
                <pic:spPr bwMode="auto">
                  <a:xfrm>
                    <a:off x="0" y="0"/>
                    <a:ext cx="1158240" cy="1431290"/>
                  </a:xfrm>
                  <a:prstGeom prst="rect">
                    <a:avLst/>
                  </a:prstGeom>
                  <a:noFill/>
                  <a:ln w="9525">
                    <a:noFill/>
                    <a:miter lim="800000"/>
                    <a:headEnd/>
                    <a:tailEnd/>
                  </a:ln>
                </pic:spPr>
              </pic:pic>
            </a:graphicData>
          </a:graphic>
        </wp:anchor>
      </w:drawing>
    </w:r>
    <w:r w:rsidRPr="00237998">
      <w:rPr>
        <w:rFonts w:ascii="Gill Sans MT" w:hAnsi="Gill Sans MT"/>
        <w:sz w:val="30"/>
      </w:rPr>
      <w:t xml:space="preserve">EAR, NOSE &amp; THROAT CONSULTANTS OF </w:t>
    </w:r>
    <w:smartTag w:uri="urn:schemas-microsoft-com:office:smarttags" w:element="State">
      <w:smartTag w:uri="urn:schemas-microsoft-com:office:smarttags" w:element="place">
        <w:r w:rsidRPr="00237998">
          <w:rPr>
            <w:rFonts w:ascii="Gill Sans MT" w:hAnsi="Gill Sans MT"/>
            <w:sz w:val="30"/>
          </w:rPr>
          <w:t>NEVADA</w:t>
        </w:r>
      </w:smartTag>
    </w:smartTag>
  </w:p>
  <w:p w14:paraId="4B5EAE05" w14:textId="77777777" w:rsidR="00173768" w:rsidRPr="00237998" w:rsidRDefault="00173768" w:rsidP="00312C78">
    <w:pPr>
      <w:pStyle w:val="Title"/>
      <w:ind w:left="720" w:firstLine="720"/>
      <w:rPr>
        <w:rFonts w:ascii="Gill Sans MT" w:hAnsi="Gill Sans MT"/>
        <w:sz w:val="16"/>
      </w:rPr>
    </w:pPr>
  </w:p>
  <w:p w14:paraId="0A46C0D3" w14:textId="7B3B0167" w:rsidR="00173768" w:rsidRPr="00237998" w:rsidRDefault="00173768" w:rsidP="00312C78">
    <w:pPr>
      <w:ind w:left="720" w:right="-414" w:firstLine="720"/>
      <w:jc w:val="center"/>
      <w:rPr>
        <w:rFonts w:ascii="Gill Sans MT" w:hAnsi="Gill Sans MT" w:cs="Arial"/>
        <w:sz w:val="20"/>
      </w:rPr>
    </w:pPr>
    <w:r>
      <w:rPr>
        <w:rFonts w:ascii="Gill Sans MT" w:hAnsi="Gill Sans MT" w:cs="Arial"/>
        <w:sz w:val="20"/>
      </w:rPr>
      <w:t>W.W. Schroeder</w:t>
    </w:r>
    <w:r w:rsidRPr="00237998">
      <w:rPr>
        <w:rFonts w:ascii="Gill Sans MT" w:hAnsi="Gill Sans MT" w:cs="Arial"/>
        <w:sz w:val="20"/>
      </w:rPr>
      <w:t>, M.D., F.A.C.S., F.A.A.P</w:t>
    </w:r>
    <w:r>
      <w:rPr>
        <w:rFonts w:ascii="Gill Sans MT" w:hAnsi="Gill Sans MT" w:cs="Arial"/>
        <w:sz w:val="20"/>
      </w:rPr>
      <w:t xml:space="preserve">. </w:t>
    </w:r>
    <w:r w:rsidR="00D14C27">
      <w:rPr>
        <w:rFonts w:ascii="Gill Sans MT" w:hAnsi="Gill Sans MT" w:cs="Arial"/>
        <w:sz w:val="20"/>
      </w:rPr>
      <w:t xml:space="preserve">     </w:t>
    </w:r>
    <w:r w:rsidRPr="00237998">
      <w:rPr>
        <w:rFonts w:ascii="Gill Sans MT" w:hAnsi="Gill Sans MT" w:cs="Arial"/>
        <w:sz w:val="20"/>
      </w:rPr>
      <w:t>Ashley Sikand, M.D., F.A.C.S.</w:t>
    </w:r>
    <w:r w:rsidR="00312C78">
      <w:rPr>
        <w:rFonts w:ascii="Gill Sans MT" w:hAnsi="Gill Sans MT" w:cs="Arial"/>
        <w:sz w:val="20"/>
      </w:rPr>
      <w:t xml:space="preserve">     </w:t>
    </w:r>
    <w:r w:rsidR="00312C78" w:rsidRPr="00237998">
      <w:rPr>
        <w:rFonts w:ascii="Gill Sans MT" w:hAnsi="Gill Sans MT" w:cs="Arial"/>
        <w:sz w:val="20"/>
      </w:rPr>
      <w:t>Frederick Goll, III, M.D</w:t>
    </w:r>
    <w:r w:rsidR="00312C78">
      <w:rPr>
        <w:rFonts w:ascii="Gill Sans MT" w:hAnsi="Gill Sans MT" w:cs="Arial"/>
        <w:sz w:val="20"/>
      </w:rPr>
      <w:t>.</w:t>
    </w:r>
  </w:p>
  <w:p w14:paraId="68124D1E" w14:textId="422C74BB" w:rsidR="00D14C27" w:rsidRDefault="00BA3DBC" w:rsidP="00BA3DBC">
    <w:pPr>
      <w:ind w:left="720" w:right="-414" w:firstLine="720"/>
      <w:rPr>
        <w:rFonts w:ascii="Gill Sans MT" w:hAnsi="Gill Sans MT" w:cs="Arial"/>
        <w:sz w:val="20"/>
      </w:rPr>
    </w:pPr>
    <w:r>
      <w:rPr>
        <w:rFonts w:ascii="Gill Sans MT" w:hAnsi="Gill Sans MT" w:cs="Arial"/>
        <w:sz w:val="20"/>
      </w:rPr>
      <w:t xml:space="preserve">     </w:t>
    </w:r>
    <w:r w:rsidR="00644DA2">
      <w:rPr>
        <w:rFonts w:ascii="Gill Sans MT" w:hAnsi="Gill Sans MT" w:cs="Arial"/>
        <w:sz w:val="20"/>
      </w:rPr>
      <w:t xml:space="preserve">Jonathan Salinas, M.D.      </w:t>
    </w:r>
    <w:r w:rsidR="00312C78">
      <w:rPr>
        <w:rFonts w:ascii="Gill Sans MT" w:hAnsi="Gill Sans MT" w:cs="Arial"/>
        <w:sz w:val="20"/>
      </w:rPr>
      <w:t xml:space="preserve">   LaKeisha Henry, M.D., F.A.C.S</w:t>
    </w:r>
    <w:r>
      <w:rPr>
        <w:rFonts w:ascii="Gill Sans MT" w:hAnsi="Gill Sans MT" w:cs="Arial"/>
        <w:sz w:val="20"/>
      </w:rPr>
      <w:t xml:space="preserve">         Allen Young M.D.          Megan Jensen M.D.</w:t>
    </w:r>
  </w:p>
  <w:p w14:paraId="563C81BC" w14:textId="41CF1211" w:rsidR="00173768" w:rsidRDefault="00BA3DBC" w:rsidP="00BA3DBC">
    <w:pPr>
      <w:ind w:right="-414"/>
      <w:rPr>
        <w:rFonts w:ascii="Gill Sans MT" w:hAnsi="Gill Sans MT" w:cs="Arial"/>
        <w:sz w:val="20"/>
      </w:rPr>
    </w:pPr>
    <w:r w:rsidRPr="002E06EB">
      <w:rPr>
        <w:rFonts w:ascii="Gill Sans MT" w:hAnsi="Gill Sans MT" w:cs="Arial"/>
        <w:sz w:val="20"/>
      </w:rPr>
      <w:t xml:space="preserve">                                   Nicole Molin M.D.       Daniel Kim, D.O.         </w:t>
    </w:r>
    <w:r w:rsidR="00896EAC" w:rsidRPr="002E06EB">
      <w:rPr>
        <w:rFonts w:ascii="Gill Sans MT" w:hAnsi="Gill Sans MT" w:cs="Arial"/>
        <w:sz w:val="20"/>
      </w:rPr>
      <w:t xml:space="preserve"> </w:t>
    </w:r>
    <w:r w:rsidR="00D14C27">
      <w:rPr>
        <w:rFonts w:ascii="Gill Sans MT" w:hAnsi="Gill Sans MT" w:cs="Arial"/>
        <w:sz w:val="20"/>
      </w:rPr>
      <w:t>Kathrina Paner PA-C</w:t>
    </w:r>
    <w:r w:rsidR="00896EAC">
      <w:rPr>
        <w:rFonts w:ascii="Gill Sans MT" w:hAnsi="Gill Sans MT" w:cs="Arial"/>
        <w:sz w:val="20"/>
      </w:rPr>
      <w:t xml:space="preserve">     </w:t>
    </w:r>
    <w:r w:rsidR="00CF54A5">
      <w:rPr>
        <w:rFonts w:ascii="Gill Sans MT" w:hAnsi="Gill Sans MT" w:cs="Arial"/>
        <w:sz w:val="20"/>
      </w:rPr>
      <w:t xml:space="preserve"> </w:t>
    </w:r>
    <w:r>
      <w:rPr>
        <w:rFonts w:ascii="Gill Sans MT" w:hAnsi="Gill Sans MT" w:cs="Arial"/>
        <w:sz w:val="20"/>
      </w:rPr>
      <w:t>Alisha Alexander APRN</w:t>
    </w:r>
    <w:r w:rsidR="00CF54A5">
      <w:rPr>
        <w:rFonts w:ascii="Gill Sans MT" w:hAnsi="Gill Sans MT" w:cs="Arial"/>
        <w:sz w:val="20"/>
      </w:rPr>
      <w:t xml:space="preserve">  </w:t>
    </w:r>
    <w:r w:rsidR="00896EAC">
      <w:rPr>
        <w:rFonts w:ascii="Gill Sans MT" w:hAnsi="Gill Sans MT" w:cs="Arial"/>
        <w:sz w:val="20"/>
      </w:rPr>
      <w:t xml:space="preserve"> </w:t>
    </w:r>
  </w:p>
  <w:p w14:paraId="2274AB2D" w14:textId="4889DEC8" w:rsidR="00BA3DBC" w:rsidRPr="00237998" w:rsidRDefault="00BA3DBC" w:rsidP="00BA3DBC">
    <w:pPr>
      <w:ind w:right="-414"/>
      <w:rPr>
        <w:rFonts w:ascii="Gill Sans MT" w:hAnsi="Gill Sans MT" w:cs="Arial"/>
        <w:sz w:val="20"/>
      </w:rPr>
    </w:pPr>
    <w:r>
      <w:rPr>
        <w:rFonts w:ascii="Gill Sans MT" w:hAnsi="Gill Sans MT" w:cs="Arial"/>
        <w:sz w:val="20"/>
      </w:rPr>
      <w:t xml:space="preserve">                                                                  </w:t>
    </w:r>
    <w:proofErr w:type="spellStart"/>
    <w:r>
      <w:rPr>
        <w:rFonts w:ascii="Gill Sans MT" w:hAnsi="Gill Sans MT" w:cs="Arial"/>
        <w:sz w:val="20"/>
      </w:rPr>
      <w:t>Shiyuan</w:t>
    </w:r>
    <w:proofErr w:type="spellEnd"/>
    <w:r>
      <w:rPr>
        <w:rFonts w:ascii="Gill Sans MT" w:hAnsi="Gill Sans MT" w:cs="Arial"/>
        <w:sz w:val="20"/>
      </w:rPr>
      <w:t xml:space="preserve"> “Annie” Zhu SLP        </w:t>
    </w:r>
    <w:proofErr w:type="gramStart"/>
    <w:r>
      <w:rPr>
        <w:rFonts w:ascii="Gill Sans MT" w:hAnsi="Gill Sans MT" w:cs="Arial"/>
        <w:sz w:val="20"/>
      </w:rPr>
      <w:t>C .Gary</w:t>
    </w:r>
    <w:proofErr w:type="gramEnd"/>
    <w:r>
      <w:rPr>
        <w:rFonts w:ascii="Gill Sans MT" w:hAnsi="Gill Sans MT" w:cs="Arial"/>
        <w:sz w:val="20"/>
      </w:rPr>
      <w:t xml:space="preserve"> Daniels </w:t>
    </w:r>
    <w:proofErr w:type="spellStart"/>
    <w:r>
      <w:rPr>
        <w:rFonts w:ascii="Gill Sans MT" w:hAnsi="Gill Sans MT" w:cs="Arial"/>
        <w:sz w:val="20"/>
      </w:rPr>
      <w:t>Au.D</w:t>
    </w:r>
    <w:proofErr w:type="spellEnd"/>
  </w:p>
  <w:p w14:paraId="2FA36961" w14:textId="70D79CCF" w:rsidR="00BA3DBC" w:rsidRPr="00237998" w:rsidRDefault="00BA3DBC" w:rsidP="00BA3DBC">
    <w:pPr>
      <w:ind w:right="-414"/>
      <w:rPr>
        <w:rFonts w:ascii="Gill Sans MT" w:hAnsi="Gill Sans MT" w:cs="Arial"/>
        <w:sz w:val="20"/>
      </w:rPr>
    </w:pPr>
  </w:p>
  <w:p w14:paraId="2E81D410" w14:textId="07441512" w:rsidR="00173768" w:rsidRPr="00BA3DBC" w:rsidRDefault="00D14C27" w:rsidP="00BA3DBC">
    <w:pPr>
      <w:ind w:right="-414"/>
      <w:jc w:val="center"/>
      <w:rPr>
        <w:rFonts w:ascii="Gill Sans MT" w:hAnsi="Gill Sans MT" w:cs="Arial"/>
        <w:sz w:val="10"/>
      </w:rPr>
    </w:pPr>
    <w:r>
      <w:rPr>
        <w:rFonts w:ascii="Gill Sans MT" w:hAnsi="Gill Sans MT" w:cs="Arial"/>
        <w:sz w:val="10"/>
      </w:rPr>
      <w:t xml:space="preserve">  </w:t>
    </w:r>
    <w:r w:rsidR="00BA3DBC">
      <w:rPr>
        <w:rFonts w:ascii="Gill Sans MT" w:hAnsi="Gill Sans MT" w:cs="Arial"/>
        <w:sz w:val="10"/>
      </w:rPr>
      <w:t xml:space="preserve">   </w:t>
    </w:r>
    <w:r w:rsidR="00173768" w:rsidRPr="00237998">
      <w:rPr>
        <w:rFonts w:ascii="Gill Sans MT" w:hAnsi="Gill Sans MT"/>
        <w:sz w:val="20"/>
      </w:rPr>
      <w:t>PHONE</w:t>
    </w:r>
    <w:proofErr w:type="gramStart"/>
    <w:r w:rsidR="00173768" w:rsidRPr="00237998">
      <w:rPr>
        <w:rFonts w:ascii="Gill Sans MT" w:hAnsi="Gill Sans MT"/>
        <w:sz w:val="20"/>
      </w:rPr>
      <w:t>:  (</w:t>
    </w:r>
    <w:proofErr w:type="gramEnd"/>
    <w:r w:rsidR="00173768" w:rsidRPr="00237998">
      <w:rPr>
        <w:rFonts w:ascii="Gill Sans MT" w:hAnsi="Gill Sans MT"/>
        <w:sz w:val="20"/>
      </w:rPr>
      <w:t xml:space="preserve">702) 792-6700        FAX:  (702) 792-7198        </w:t>
    </w:r>
    <w:hyperlink r:id="rId2" w:history="1">
      <w:r w:rsidR="00173768" w:rsidRPr="00A47A51">
        <w:rPr>
          <w:rStyle w:val="Hyperlink"/>
          <w:rFonts w:ascii="Gill Sans MT" w:hAnsi="Gill Sans MT"/>
          <w:sz w:val="20"/>
        </w:rPr>
        <w:t>www.entc.com</w:t>
      </w:r>
    </w:hyperlink>
  </w:p>
  <w:p w14:paraId="45B13112" w14:textId="77777777" w:rsidR="00401F5E" w:rsidRDefault="00401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5E0" w14:textId="77777777" w:rsidR="00BA3DBC" w:rsidRDefault="00BA3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D48"/>
    <w:multiLevelType w:val="hybridMultilevel"/>
    <w:tmpl w:val="0D8AB620"/>
    <w:lvl w:ilvl="0" w:tplc="94DC4136">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A6944"/>
    <w:multiLevelType w:val="hybridMultilevel"/>
    <w:tmpl w:val="4A42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46447"/>
    <w:multiLevelType w:val="hybridMultilevel"/>
    <w:tmpl w:val="9B929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1708D"/>
    <w:multiLevelType w:val="hybridMultilevel"/>
    <w:tmpl w:val="478ADC68"/>
    <w:lvl w:ilvl="0" w:tplc="94DC4136">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D82817"/>
    <w:multiLevelType w:val="hybridMultilevel"/>
    <w:tmpl w:val="72F49826"/>
    <w:lvl w:ilvl="0" w:tplc="23A00286">
      <w:start w:val="1"/>
      <w:numFmt w:val="bullet"/>
      <w:lvlText w:val=""/>
      <w:lvlJc w:val="left"/>
      <w:pPr>
        <w:tabs>
          <w:tab w:val="num" w:pos="792"/>
        </w:tabs>
        <w:ind w:left="792" w:hanging="432"/>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66CEA"/>
    <w:multiLevelType w:val="hybridMultilevel"/>
    <w:tmpl w:val="40F8BF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529552">
    <w:abstractNumId w:val="4"/>
  </w:num>
  <w:num w:numId="2" w16cid:durableId="1966308891">
    <w:abstractNumId w:val="5"/>
  </w:num>
  <w:num w:numId="3" w16cid:durableId="1831403986">
    <w:abstractNumId w:val="0"/>
  </w:num>
  <w:num w:numId="4" w16cid:durableId="1707101607">
    <w:abstractNumId w:val="3"/>
  </w:num>
  <w:num w:numId="5" w16cid:durableId="1423258678">
    <w:abstractNumId w:val="1"/>
  </w:num>
  <w:num w:numId="6" w16cid:durableId="123412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98"/>
    <w:rsid w:val="00000B97"/>
    <w:rsid w:val="00003622"/>
    <w:rsid w:val="00051190"/>
    <w:rsid w:val="000919E4"/>
    <w:rsid w:val="00094F9E"/>
    <w:rsid w:val="000B617D"/>
    <w:rsid w:val="000C3EA1"/>
    <w:rsid w:val="000F2183"/>
    <w:rsid w:val="0010182E"/>
    <w:rsid w:val="00105D87"/>
    <w:rsid w:val="00146917"/>
    <w:rsid w:val="00151E8A"/>
    <w:rsid w:val="00162FCB"/>
    <w:rsid w:val="00171325"/>
    <w:rsid w:val="00173768"/>
    <w:rsid w:val="001B1666"/>
    <w:rsid w:val="001B2BD0"/>
    <w:rsid w:val="001F1671"/>
    <w:rsid w:val="0020522B"/>
    <w:rsid w:val="00226E3D"/>
    <w:rsid w:val="00237998"/>
    <w:rsid w:val="00271DA4"/>
    <w:rsid w:val="00272E19"/>
    <w:rsid w:val="00294EFA"/>
    <w:rsid w:val="002A04D4"/>
    <w:rsid w:val="002A1965"/>
    <w:rsid w:val="002A6FC7"/>
    <w:rsid w:val="002C1DE4"/>
    <w:rsid w:val="002C2408"/>
    <w:rsid w:val="002C4360"/>
    <w:rsid w:val="002D250D"/>
    <w:rsid w:val="002D799E"/>
    <w:rsid w:val="002E06EB"/>
    <w:rsid w:val="002E57C7"/>
    <w:rsid w:val="002E70ED"/>
    <w:rsid w:val="002F3E8F"/>
    <w:rsid w:val="00301012"/>
    <w:rsid w:val="00312C78"/>
    <w:rsid w:val="00313F11"/>
    <w:rsid w:val="0031606F"/>
    <w:rsid w:val="0031694B"/>
    <w:rsid w:val="00360A2E"/>
    <w:rsid w:val="00372ACA"/>
    <w:rsid w:val="00376C95"/>
    <w:rsid w:val="0038576B"/>
    <w:rsid w:val="00396A32"/>
    <w:rsid w:val="003C7B87"/>
    <w:rsid w:val="003D2360"/>
    <w:rsid w:val="003D6451"/>
    <w:rsid w:val="003F3524"/>
    <w:rsid w:val="00401F5E"/>
    <w:rsid w:val="00420DC7"/>
    <w:rsid w:val="00426A0C"/>
    <w:rsid w:val="00463E33"/>
    <w:rsid w:val="00473CDF"/>
    <w:rsid w:val="00485B69"/>
    <w:rsid w:val="00490D7D"/>
    <w:rsid w:val="00492EFC"/>
    <w:rsid w:val="004A2937"/>
    <w:rsid w:val="004A7E4C"/>
    <w:rsid w:val="004B6BF4"/>
    <w:rsid w:val="004D1F7D"/>
    <w:rsid w:val="004E261F"/>
    <w:rsid w:val="00507DA8"/>
    <w:rsid w:val="00554A7B"/>
    <w:rsid w:val="00561E0A"/>
    <w:rsid w:val="00567FEE"/>
    <w:rsid w:val="0058312D"/>
    <w:rsid w:val="00594714"/>
    <w:rsid w:val="005A77EE"/>
    <w:rsid w:val="005B3D2D"/>
    <w:rsid w:val="005C545D"/>
    <w:rsid w:val="005D28D7"/>
    <w:rsid w:val="005D3196"/>
    <w:rsid w:val="005E1786"/>
    <w:rsid w:val="005E7371"/>
    <w:rsid w:val="0060483B"/>
    <w:rsid w:val="00605B86"/>
    <w:rsid w:val="006216CF"/>
    <w:rsid w:val="00637CE6"/>
    <w:rsid w:val="00644DA2"/>
    <w:rsid w:val="00687BEB"/>
    <w:rsid w:val="00687ECC"/>
    <w:rsid w:val="00691B49"/>
    <w:rsid w:val="00696F55"/>
    <w:rsid w:val="006A183A"/>
    <w:rsid w:val="006A1E97"/>
    <w:rsid w:val="006C7B75"/>
    <w:rsid w:val="006E70F6"/>
    <w:rsid w:val="006F2D40"/>
    <w:rsid w:val="006F464A"/>
    <w:rsid w:val="00705332"/>
    <w:rsid w:val="00764C9C"/>
    <w:rsid w:val="00793B83"/>
    <w:rsid w:val="007979C3"/>
    <w:rsid w:val="007A368B"/>
    <w:rsid w:val="007B710E"/>
    <w:rsid w:val="007D0C7A"/>
    <w:rsid w:val="007D3BEA"/>
    <w:rsid w:val="007E3BD8"/>
    <w:rsid w:val="007F5B61"/>
    <w:rsid w:val="00821416"/>
    <w:rsid w:val="008215D7"/>
    <w:rsid w:val="0082737E"/>
    <w:rsid w:val="008407BE"/>
    <w:rsid w:val="008410DD"/>
    <w:rsid w:val="00864912"/>
    <w:rsid w:val="00891B10"/>
    <w:rsid w:val="00896EAC"/>
    <w:rsid w:val="00897F71"/>
    <w:rsid w:val="008A3BC8"/>
    <w:rsid w:val="008C132B"/>
    <w:rsid w:val="008D4ED7"/>
    <w:rsid w:val="008D50BF"/>
    <w:rsid w:val="008E0A18"/>
    <w:rsid w:val="00904D8F"/>
    <w:rsid w:val="00911DD2"/>
    <w:rsid w:val="009324B2"/>
    <w:rsid w:val="00941EC0"/>
    <w:rsid w:val="0096767E"/>
    <w:rsid w:val="00984880"/>
    <w:rsid w:val="009912DD"/>
    <w:rsid w:val="009B0A1A"/>
    <w:rsid w:val="009B2401"/>
    <w:rsid w:val="009D65B6"/>
    <w:rsid w:val="009F71D6"/>
    <w:rsid w:val="00A05388"/>
    <w:rsid w:val="00A070E5"/>
    <w:rsid w:val="00A21119"/>
    <w:rsid w:val="00A31A17"/>
    <w:rsid w:val="00A34E1E"/>
    <w:rsid w:val="00A35418"/>
    <w:rsid w:val="00A366F0"/>
    <w:rsid w:val="00A4340D"/>
    <w:rsid w:val="00A4752D"/>
    <w:rsid w:val="00A71957"/>
    <w:rsid w:val="00A76D07"/>
    <w:rsid w:val="00AC0AB6"/>
    <w:rsid w:val="00AD4DBA"/>
    <w:rsid w:val="00AF11E6"/>
    <w:rsid w:val="00B0052B"/>
    <w:rsid w:val="00B00965"/>
    <w:rsid w:val="00B02C49"/>
    <w:rsid w:val="00B03690"/>
    <w:rsid w:val="00B05328"/>
    <w:rsid w:val="00B268CE"/>
    <w:rsid w:val="00B329CB"/>
    <w:rsid w:val="00B36902"/>
    <w:rsid w:val="00B4722B"/>
    <w:rsid w:val="00B50435"/>
    <w:rsid w:val="00B60083"/>
    <w:rsid w:val="00B6655E"/>
    <w:rsid w:val="00B74063"/>
    <w:rsid w:val="00B74DAF"/>
    <w:rsid w:val="00BA3DBC"/>
    <w:rsid w:val="00BA4B83"/>
    <w:rsid w:val="00BA72E4"/>
    <w:rsid w:val="00BB25BE"/>
    <w:rsid w:val="00BE2895"/>
    <w:rsid w:val="00BE3A2C"/>
    <w:rsid w:val="00C504C0"/>
    <w:rsid w:val="00C57E28"/>
    <w:rsid w:val="00C648DE"/>
    <w:rsid w:val="00C76ED0"/>
    <w:rsid w:val="00C941EC"/>
    <w:rsid w:val="00CA0CA9"/>
    <w:rsid w:val="00CA63BC"/>
    <w:rsid w:val="00CC085F"/>
    <w:rsid w:val="00CC2D21"/>
    <w:rsid w:val="00CF54A5"/>
    <w:rsid w:val="00D070E4"/>
    <w:rsid w:val="00D14C27"/>
    <w:rsid w:val="00D1653A"/>
    <w:rsid w:val="00D216E3"/>
    <w:rsid w:val="00D256FB"/>
    <w:rsid w:val="00D405E8"/>
    <w:rsid w:val="00D40917"/>
    <w:rsid w:val="00D45F52"/>
    <w:rsid w:val="00D500CE"/>
    <w:rsid w:val="00D52D80"/>
    <w:rsid w:val="00D57DC7"/>
    <w:rsid w:val="00DA5080"/>
    <w:rsid w:val="00DB59AC"/>
    <w:rsid w:val="00DD4A9D"/>
    <w:rsid w:val="00DE6607"/>
    <w:rsid w:val="00DF6149"/>
    <w:rsid w:val="00E031B6"/>
    <w:rsid w:val="00E12D5C"/>
    <w:rsid w:val="00E27517"/>
    <w:rsid w:val="00E41984"/>
    <w:rsid w:val="00E44266"/>
    <w:rsid w:val="00E502C3"/>
    <w:rsid w:val="00E602CC"/>
    <w:rsid w:val="00EC713E"/>
    <w:rsid w:val="00EF11E0"/>
    <w:rsid w:val="00EF1F04"/>
    <w:rsid w:val="00F11123"/>
    <w:rsid w:val="00F353CD"/>
    <w:rsid w:val="00F538C4"/>
    <w:rsid w:val="00F544CC"/>
    <w:rsid w:val="00F60F4B"/>
    <w:rsid w:val="00F66B15"/>
    <w:rsid w:val="00F72A7B"/>
    <w:rsid w:val="00FA1E12"/>
    <w:rsid w:val="00FB3F98"/>
    <w:rsid w:val="00FB455B"/>
    <w:rsid w:val="00FC0A8F"/>
    <w:rsid w:val="00FC0CEC"/>
    <w:rsid w:val="00FC18D2"/>
    <w:rsid w:val="00FC7804"/>
    <w:rsid w:val="00FD76A0"/>
    <w:rsid w:val="00FE243D"/>
    <w:rsid w:val="00FF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65F82FB"/>
  <w15:docId w15:val="{2B4E9748-8323-4FC2-B018-7270E029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012"/>
    <w:rPr>
      <w:sz w:val="24"/>
      <w:szCs w:val="24"/>
    </w:rPr>
  </w:style>
  <w:style w:type="paragraph" w:styleId="Heading1">
    <w:name w:val="heading 1"/>
    <w:basedOn w:val="Normal"/>
    <w:next w:val="Normal"/>
    <w:qFormat/>
    <w:rsid w:val="00301012"/>
    <w:pPr>
      <w:keepNext/>
      <w:outlineLvl w:val="0"/>
    </w:pPr>
    <w:rPr>
      <w:b/>
      <w:bCs/>
    </w:rPr>
  </w:style>
  <w:style w:type="paragraph" w:styleId="Heading2">
    <w:name w:val="heading 2"/>
    <w:basedOn w:val="Normal"/>
    <w:next w:val="Normal"/>
    <w:link w:val="Heading2Char"/>
    <w:qFormat/>
    <w:rsid w:val="00301012"/>
    <w:pPr>
      <w:keepNext/>
      <w:autoSpaceDE w:val="0"/>
      <w:autoSpaceDN w:val="0"/>
      <w:ind w:firstLine="72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1012"/>
    <w:pPr>
      <w:tabs>
        <w:tab w:val="center" w:pos="4320"/>
        <w:tab w:val="right" w:pos="8640"/>
      </w:tabs>
    </w:pPr>
  </w:style>
  <w:style w:type="paragraph" w:styleId="Footer">
    <w:name w:val="footer"/>
    <w:basedOn w:val="Normal"/>
    <w:rsid w:val="00301012"/>
    <w:pPr>
      <w:tabs>
        <w:tab w:val="center" w:pos="4320"/>
        <w:tab w:val="right" w:pos="8640"/>
      </w:tabs>
    </w:pPr>
  </w:style>
  <w:style w:type="paragraph" w:customStyle="1" w:styleId="Style1">
    <w:name w:val="Style1"/>
    <w:basedOn w:val="Normal"/>
    <w:rsid w:val="00301012"/>
  </w:style>
  <w:style w:type="paragraph" w:styleId="Title">
    <w:name w:val="Title"/>
    <w:basedOn w:val="Normal"/>
    <w:link w:val="TitleChar"/>
    <w:qFormat/>
    <w:rsid w:val="00301012"/>
    <w:pPr>
      <w:jc w:val="center"/>
    </w:pPr>
    <w:rPr>
      <w:b/>
      <w:bCs/>
    </w:rPr>
  </w:style>
  <w:style w:type="character" w:styleId="Hyperlink">
    <w:name w:val="Hyperlink"/>
    <w:rsid w:val="00301012"/>
    <w:rPr>
      <w:color w:val="0000FF"/>
      <w:u w:val="single"/>
    </w:rPr>
  </w:style>
  <w:style w:type="paragraph" w:styleId="Subtitle">
    <w:name w:val="Subtitle"/>
    <w:basedOn w:val="Normal"/>
    <w:qFormat/>
    <w:rsid w:val="00301012"/>
    <w:pPr>
      <w:jc w:val="center"/>
    </w:pPr>
    <w:rPr>
      <w:b/>
      <w:bCs/>
      <w:u w:val="single"/>
    </w:rPr>
  </w:style>
  <w:style w:type="paragraph" w:styleId="BalloonText">
    <w:name w:val="Balloon Text"/>
    <w:basedOn w:val="Normal"/>
    <w:semiHidden/>
    <w:rsid w:val="00485B69"/>
    <w:rPr>
      <w:rFonts w:ascii="Tahoma" w:hAnsi="Tahoma" w:cs="Tahoma"/>
      <w:sz w:val="16"/>
      <w:szCs w:val="16"/>
    </w:rPr>
  </w:style>
  <w:style w:type="paragraph" w:styleId="NormalWeb">
    <w:name w:val="Normal (Web)"/>
    <w:basedOn w:val="Normal"/>
    <w:uiPriority w:val="99"/>
    <w:unhideWhenUsed/>
    <w:rsid w:val="000F2183"/>
    <w:pPr>
      <w:spacing w:before="100" w:beforeAutospacing="1" w:after="100" w:afterAutospacing="1"/>
    </w:pPr>
  </w:style>
  <w:style w:type="character" w:styleId="Emphasis">
    <w:name w:val="Emphasis"/>
    <w:uiPriority w:val="20"/>
    <w:qFormat/>
    <w:rsid w:val="000F2183"/>
    <w:rPr>
      <w:i/>
      <w:iCs/>
    </w:rPr>
  </w:style>
  <w:style w:type="paragraph" w:customStyle="1" w:styleId="cpf-printout-body-content">
    <w:name w:val="cpf-printout-body-content"/>
    <w:basedOn w:val="Normal"/>
    <w:rsid w:val="000F2183"/>
    <w:pPr>
      <w:spacing w:before="100" w:beforeAutospacing="1" w:after="100" w:afterAutospacing="1"/>
    </w:pPr>
  </w:style>
  <w:style w:type="paragraph" w:styleId="ListParagraph">
    <w:name w:val="List Paragraph"/>
    <w:basedOn w:val="Normal"/>
    <w:uiPriority w:val="34"/>
    <w:qFormat/>
    <w:rsid w:val="00B74DAF"/>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173768"/>
    <w:rPr>
      <w:rFonts w:ascii="Arial" w:hAnsi="Arial" w:cs="Arial"/>
      <w:b/>
      <w:bCs/>
      <w:sz w:val="24"/>
      <w:szCs w:val="24"/>
    </w:rPr>
  </w:style>
  <w:style w:type="character" w:customStyle="1" w:styleId="TitleChar">
    <w:name w:val="Title Char"/>
    <w:basedOn w:val="DefaultParagraphFont"/>
    <w:link w:val="Title"/>
    <w:rsid w:val="00173768"/>
    <w:rPr>
      <w:b/>
      <w:bCs/>
      <w:sz w:val="24"/>
      <w:szCs w:val="24"/>
    </w:rPr>
  </w:style>
  <w:style w:type="paragraph" w:customStyle="1" w:styleId="Default">
    <w:name w:val="Default"/>
    <w:rsid w:val="002E06EB"/>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092">
      <w:bodyDiv w:val="1"/>
      <w:marLeft w:val="0"/>
      <w:marRight w:val="0"/>
      <w:marTop w:val="0"/>
      <w:marBottom w:val="0"/>
      <w:divBdr>
        <w:top w:val="none" w:sz="0" w:space="0" w:color="auto"/>
        <w:left w:val="none" w:sz="0" w:space="0" w:color="auto"/>
        <w:bottom w:val="none" w:sz="0" w:space="0" w:color="auto"/>
        <w:right w:val="none" w:sz="0" w:space="0" w:color="auto"/>
      </w:divBdr>
    </w:div>
    <w:div w:id="409935881">
      <w:bodyDiv w:val="1"/>
      <w:marLeft w:val="0"/>
      <w:marRight w:val="0"/>
      <w:marTop w:val="0"/>
      <w:marBottom w:val="0"/>
      <w:divBdr>
        <w:top w:val="none" w:sz="0" w:space="0" w:color="auto"/>
        <w:left w:val="none" w:sz="0" w:space="0" w:color="auto"/>
        <w:bottom w:val="none" w:sz="0" w:space="0" w:color="auto"/>
        <w:right w:val="none" w:sz="0" w:space="0" w:color="auto"/>
      </w:divBdr>
    </w:div>
    <w:div w:id="736589296">
      <w:bodyDiv w:val="1"/>
      <w:marLeft w:val="0"/>
      <w:marRight w:val="0"/>
      <w:marTop w:val="0"/>
      <w:marBottom w:val="0"/>
      <w:divBdr>
        <w:top w:val="none" w:sz="0" w:space="0" w:color="auto"/>
        <w:left w:val="none" w:sz="0" w:space="0" w:color="auto"/>
        <w:bottom w:val="none" w:sz="0" w:space="0" w:color="auto"/>
        <w:right w:val="none" w:sz="0" w:space="0" w:color="auto"/>
      </w:divBdr>
      <w:divsChild>
        <w:div w:id="455761677">
          <w:marLeft w:val="0"/>
          <w:marRight w:val="0"/>
          <w:marTop w:val="0"/>
          <w:marBottom w:val="0"/>
          <w:divBdr>
            <w:top w:val="none" w:sz="0" w:space="0" w:color="auto"/>
            <w:left w:val="none" w:sz="0" w:space="0" w:color="auto"/>
            <w:bottom w:val="none" w:sz="0" w:space="0" w:color="auto"/>
            <w:right w:val="none" w:sz="0" w:space="0" w:color="auto"/>
          </w:divBdr>
          <w:divsChild>
            <w:div w:id="1331441721">
              <w:marLeft w:val="0"/>
              <w:marRight w:val="0"/>
              <w:marTop w:val="0"/>
              <w:marBottom w:val="0"/>
              <w:divBdr>
                <w:top w:val="none" w:sz="0" w:space="0" w:color="auto"/>
                <w:left w:val="none" w:sz="0" w:space="0" w:color="auto"/>
                <w:bottom w:val="none" w:sz="0" w:space="0" w:color="auto"/>
                <w:right w:val="none" w:sz="0" w:space="0" w:color="auto"/>
              </w:divBdr>
              <w:divsChild>
                <w:div w:id="688871396">
                  <w:marLeft w:val="0"/>
                  <w:marRight w:val="0"/>
                  <w:marTop w:val="0"/>
                  <w:marBottom w:val="0"/>
                  <w:divBdr>
                    <w:top w:val="none" w:sz="0" w:space="0" w:color="auto"/>
                    <w:left w:val="none" w:sz="0" w:space="0" w:color="auto"/>
                    <w:bottom w:val="none" w:sz="0" w:space="0" w:color="auto"/>
                    <w:right w:val="none" w:sz="0" w:space="0" w:color="auto"/>
                  </w:divBdr>
                </w:div>
                <w:div w:id="1255171427">
                  <w:marLeft w:val="0"/>
                  <w:marRight w:val="0"/>
                  <w:marTop w:val="0"/>
                  <w:marBottom w:val="0"/>
                  <w:divBdr>
                    <w:top w:val="none" w:sz="0" w:space="0" w:color="auto"/>
                    <w:left w:val="none" w:sz="0" w:space="0" w:color="auto"/>
                    <w:bottom w:val="none" w:sz="0" w:space="0" w:color="auto"/>
                    <w:right w:val="none" w:sz="0" w:space="0" w:color="auto"/>
                  </w:divBdr>
                  <w:divsChild>
                    <w:div w:id="2712611">
                      <w:marLeft w:val="0"/>
                      <w:marRight w:val="0"/>
                      <w:marTop w:val="0"/>
                      <w:marBottom w:val="0"/>
                      <w:divBdr>
                        <w:top w:val="none" w:sz="0" w:space="0" w:color="auto"/>
                        <w:left w:val="none" w:sz="0" w:space="0" w:color="auto"/>
                        <w:bottom w:val="none" w:sz="0" w:space="0" w:color="auto"/>
                        <w:right w:val="none" w:sz="0" w:space="0" w:color="auto"/>
                      </w:divBdr>
                    </w:div>
                    <w:div w:id="339627550">
                      <w:marLeft w:val="0"/>
                      <w:marRight w:val="0"/>
                      <w:marTop w:val="0"/>
                      <w:marBottom w:val="0"/>
                      <w:divBdr>
                        <w:top w:val="none" w:sz="0" w:space="0" w:color="auto"/>
                        <w:left w:val="none" w:sz="0" w:space="0" w:color="auto"/>
                        <w:bottom w:val="none" w:sz="0" w:space="0" w:color="auto"/>
                        <w:right w:val="none" w:sz="0" w:space="0" w:color="auto"/>
                      </w:divBdr>
                    </w:div>
                    <w:div w:id="1897620427">
                      <w:marLeft w:val="0"/>
                      <w:marRight w:val="0"/>
                      <w:marTop w:val="0"/>
                      <w:marBottom w:val="0"/>
                      <w:divBdr>
                        <w:top w:val="none" w:sz="0" w:space="0" w:color="auto"/>
                        <w:left w:val="none" w:sz="0" w:space="0" w:color="auto"/>
                        <w:bottom w:val="none" w:sz="0" w:space="0" w:color="auto"/>
                        <w:right w:val="none" w:sz="0" w:space="0" w:color="auto"/>
                      </w:divBdr>
                    </w:div>
                  </w:divsChild>
                </w:div>
                <w:div w:id="2050570326">
                  <w:marLeft w:val="0"/>
                  <w:marRight w:val="0"/>
                  <w:marTop w:val="0"/>
                  <w:marBottom w:val="0"/>
                  <w:divBdr>
                    <w:top w:val="none" w:sz="0" w:space="0" w:color="auto"/>
                    <w:left w:val="none" w:sz="0" w:space="0" w:color="auto"/>
                    <w:bottom w:val="none" w:sz="0" w:space="0" w:color="auto"/>
                    <w:right w:val="none" w:sz="0" w:space="0" w:color="auto"/>
                  </w:divBdr>
                  <w:divsChild>
                    <w:div w:id="121116268">
                      <w:marLeft w:val="0"/>
                      <w:marRight w:val="0"/>
                      <w:marTop w:val="0"/>
                      <w:marBottom w:val="0"/>
                      <w:divBdr>
                        <w:top w:val="none" w:sz="0" w:space="0" w:color="auto"/>
                        <w:left w:val="none" w:sz="0" w:space="0" w:color="auto"/>
                        <w:bottom w:val="none" w:sz="0" w:space="0" w:color="auto"/>
                        <w:right w:val="none" w:sz="0" w:space="0" w:color="auto"/>
                      </w:divBdr>
                    </w:div>
                    <w:div w:id="849875232">
                      <w:marLeft w:val="0"/>
                      <w:marRight w:val="0"/>
                      <w:marTop w:val="0"/>
                      <w:marBottom w:val="0"/>
                      <w:divBdr>
                        <w:top w:val="none" w:sz="0" w:space="0" w:color="auto"/>
                        <w:left w:val="none" w:sz="0" w:space="0" w:color="auto"/>
                        <w:bottom w:val="none" w:sz="0" w:space="0" w:color="auto"/>
                        <w:right w:val="none" w:sz="0" w:space="0" w:color="auto"/>
                      </w:divBdr>
                    </w:div>
                    <w:div w:id="1226136876">
                      <w:marLeft w:val="0"/>
                      <w:marRight w:val="0"/>
                      <w:marTop w:val="0"/>
                      <w:marBottom w:val="0"/>
                      <w:divBdr>
                        <w:top w:val="none" w:sz="0" w:space="0" w:color="auto"/>
                        <w:left w:val="none" w:sz="0" w:space="0" w:color="auto"/>
                        <w:bottom w:val="none" w:sz="0" w:space="0" w:color="auto"/>
                        <w:right w:val="none" w:sz="0" w:space="0" w:color="auto"/>
                      </w:divBdr>
                    </w:div>
                    <w:div w:id="1654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6880">
      <w:bodyDiv w:val="1"/>
      <w:marLeft w:val="0"/>
      <w:marRight w:val="0"/>
      <w:marTop w:val="0"/>
      <w:marBottom w:val="0"/>
      <w:divBdr>
        <w:top w:val="none" w:sz="0" w:space="0" w:color="auto"/>
        <w:left w:val="none" w:sz="0" w:space="0" w:color="auto"/>
        <w:bottom w:val="none" w:sz="0" w:space="0" w:color="auto"/>
        <w:right w:val="none" w:sz="0" w:space="0" w:color="auto"/>
      </w:divBdr>
      <w:divsChild>
        <w:div w:id="2125071428">
          <w:marLeft w:val="0"/>
          <w:marRight w:val="0"/>
          <w:marTop w:val="0"/>
          <w:marBottom w:val="0"/>
          <w:divBdr>
            <w:top w:val="none" w:sz="0" w:space="0" w:color="auto"/>
            <w:left w:val="none" w:sz="0" w:space="0" w:color="auto"/>
            <w:bottom w:val="none" w:sz="0" w:space="0" w:color="auto"/>
            <w:right w:val="none" w:sz="0" w:space="0" w:color="auto"/>
          </w:divBdr>
          <w:divsChild>
            <w:div w:id="911619302">
              <w:marLeft w:val="0"/>
              <w:marRight w:val="0"/>
              <w:marTop w:val="0"/>
              <w:marBottom w:val="0"/>
              <w:divBdr>
                <w:top w:val="none" w:sz="0" w:space="0" w:color="auto"/>
                <w:left w:val="none" w:sz="0" w:space="0" w:color="auto"/>
                <w:bottom w:val="none" w:sz="0" w:space="0" w:color="auto"/>
                <w:right w:val="none" w:sz="0" w:space="0" w:color="auto"/>
              </w:divBdr>
              <w:divsChild>
                <w:div w:id="54478394">
                  <w:marLeft w:val="0"/>
                  <w:marRight w:val="0"/>
                  <w:marTop w:val="0"/>
                  <w:marBottom w:val="0"/>
                  <w:divBdr>
                    <w:top w:val="none" w:sz="0" w:space="0" w:color="auto"/>
                    <w:left w:val="none" w:sz="0" w:space="0" w:color="auto"/>
                    <w:bottom w:val="none" w:sz="0" w:space="0" w:color="auto"/>
                    <w:right w:val="none" w:sz="0" w:space="0" w:color="auto"/>
                  </w:divBdr>
                  <w:divsChild>
                    <w:div w:id="942760800">
                      <w:marLeft w:val="0"/>
                      <w:marRight w:val="0"/>
                      <w:marTop w:val="0"/>
                      <w:marBottom w:val="0"/>
                      <w:divBdr>
                        <w:top w:val="none" w:sz="0" w:space="0" w:color="auto"/>
                        <w:left w:val="none" w:sz="0" w:space="0" w:color="auto"/>
                        <w:bottom w:val="none" w:sz="0" w:space="0" w:color="auto"/>
                        <w:right w:val="none" w:sz="0" w:space="0" w:color="auto"/>
                      </w:divBdr>
                      <w:divsChild>
                        <w:div w:id="573665162">
                          <w:marLeft w:val="0"/>
                          <w:marRight w:val="0"/>
                          <w:marTop w:val="0"/>
                          <w:marBottom w:val="0"/>
                          <w:divBdr>
                            <w:top w:val="none" w:sz="0" w:space="0" w:color="auto"/>
                            <w:left w:val="none" w:sz="0" w:space="0" w:color="auto"/>
                            <w:bottom w:val="none" w:sz="0" w:space="0" w:color="auto"/>
                            <w:right w:val="none" w:sz="0" w:space="0" w:color="auto"/>
                          </w:divBdr>
                          <w:divsChild>
                            <w:div w:id="1130244680">
                              <w:marLeft w:val="0"/>
                              <w:marRight w:val="0"/>
                              <w:marTop w:val="0"/>
                              <w:marBottom w:val="0"/>
                              <w:divBdr>
                                <w:top w:val="none" w:sz="0" w:space="0" w:color="auto"/>
                                <w:left w:val="none" w:sz="0" w:space="0" w:color="auto"/>
                                <w:bottom w:val="none" w:sz="0" w:space="0" w:color="auto"/>
                                <w:right w:val="none" w:sz="0" w:space="0" w:color="auto"/>
                              </w:divBdr>
                              <w:divsChild>
                                <w:div w:id="1393119793">
                                  <w:marLeft w:val="0"/>
                                  <w:marRight w:val="0"/>
                                  <w:marTop w:val="0"/>
                                  <w:marBottom w:val="0"/>
                                  <w:divBdr>
                                    <w:top w:val="none" w:sz="0" w:space="0" w:color="auto"/>
                                    <w:left w:val="none" w:sz="0" w:space="0" w:color="auto"/>
                                    <w:bottom w:val="none" w:sz="0" w:space="0" w:color="auto"/>
                                    <w:right w:val="none" w:sz="0" w:space="0" w:color="auto"/>
                                  </w:divBdr>
                                  <w:divsChild>
                                    <w:div w:id="1662734954">
                                      <w:marLeft w:val="0"/>
                                      <w:marRight w:val="0"/>
                                      <w:marTop w:val="0"/>
                                      <w:marBottom w:val="0"/>
                                      <w:divBdr>
                                        <w:top w:val="none" w:sz="0" w:space="0" w:color="auto"/>
                                        <w:left w:val="none" w:sz="0" w:space="0" w:color="auto"/>
                                        <w:bottom w:val="none" w:sz="0" w:space="0" w:color="auto"/>
                                        <w:right w:val="none" w:sz="0" w:space="0" w:color="auto"/>
                                      </w:divBdr>
                                      <w:divsChild>
                                        <w:div w:id="458450820">
                                          <w:marLeft w:val="0"/>
                                          <w:marRight w:val="0"/>
                                          <w:marTop w:val="0"/>
                                          <w:marBottom w:val="0"/>
                                          <w:divBdr>
                                            <w:top w:val="none" w:sz="0" w:space="0" w:color="auto"/>
                                            <w:left w:val="none" w:sz="0" w:space="0" w:color="auto"/>
                                            <w:bottom w:val="none" w:sz="0" w:space="0" w:color="auto"/>
                                            <w:right w:val="none" w:sz="0" w:space="0" w:color="auto"/>
                                          </w:divBdr>
                                          <w:divsChild>
                                            <w:div w:id="354431434">
                                              <w:marLeft w:val="0"/>
                                              <w:marRight w:val="0"/>
                                              <w:marTop w:val="0"/>
                                              <w:marBottom w:val="0"/>
                                              <w:divBdr>
                                                <w:top w:val="none" w:sz="0" w:space="0" w:color="auto"/>
                                                <w:left w:val="none" w:sz="0" w:space="0" w:color="auto"/>
                                                <w:bottom w:val="none" w:sz="0" w:space="0" w:color="auto"/>
                                                <w:right w:val="none" w:sz="0" w:space="0" w:color="auto"/>
                                              </w:divBdr>
                                            </w:div>
                                          </w:divsChild>
                                        </w:div>
                                        <w:div w:id="1694573566">
                                          <w:marLeft w:val="0"/>
                                          <w:marRight w:val="0"/>
                                          <w:marTop w:val="0"/>
                                          <w:marBottom w:val="0"/>
                                          <w:divBdr>
                                            <w:top w:val="none" w:sz="0" w:space="0" w:color="auto"/>
                                            <w:left w:val="none" w:sz="0" w:space="0" w:color="auto"/>
                                            <w:bottom w:val="none" w:sz="0" w:space="0" w:color="auto"/>
                                            <w:right w:val="none" w:sz="0" w:space="0" w:color="auto"/>
                                          </w:divBdr>
                                          <w:divsChild>
                                            <w:div w:id="17772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474375">
      <w:bodyDiv w:val="1"/>
      <w:marLeft w:val="0"/>
      <w:marRight w:val="0"/>
      <w:marTop w:val="0"/>
      <w:marBottom w:val="0"/>
      <w:divBdr>
        <w:top w:val="none" w:sz="0" w:space="0" w:color="auto"/>
        <w:left w:val="none" w:sz="0" w:space="0" w:color="auto"/>
        <w:bottom w:val="none" w:sz="0" w:space="0" w:color="auto"/>
        <w:right w:val="none" w:sz="0" w:space="0" w:color="auto"/>
      </w:divBdr>
      <w:divsChild>
        <w:div w:id="1760834429">
          <w:marLeft w:val="0"/>
          <w:marRight w:val="0"/>
          <w:marTop w:val="0"/>
          <w:marBottom w:val="0"/>
          <w:divBdr>
            <w:top w:val="none" w:sz="0" w:space="0" w:color="auto"/>
            <w:left w:val="none" w:sz="0" w:space="0" w:color="auto"/>
            <w:bottom w:val="none" w:sz="0" w:space="0" w:color="auto"/>
            <w:right w:val="none" w:sz="0" w:space="0" w:color="auto"/>
          </w:divBdr>
          <w:divsChild>
            <w:div w:id="210962825">
              <w:marLeft w:val="0"/>
              <w:marRight w:val="0"/>
              <w:marTop w:val="0"/>
              <w:marBottom w:val="0"/>
              <w:divBdr>
                <w:top w:val="none" w:sz="0" w:space="0" w:color="auto"/>
                <w:left w:val="single" w:sz="6" w:space="0" w:color="C2C2C2"/>
                <w:bottom w:val="single" w:sz="6" w:space="0" w:color="C2C2C2"/>
                <w:right w:val="single" w:sz="6" w:space="0" w:color="C2C2C2"/>
              </w:divBdr>
              <w:divsChild>
                <w:div w:id="1744525452">
                  <w:marLeft w:val="0"/>
                  <w:marRight w:val="0"/>
                  <w:marTop w:val="0"/>
                  <w:marBottom w:val="0"/>
                  <w:divBdr>
                    <w:top w:val="none" w:sz="0" w:space="0" w:color="auto"/>
                    <w:left w:val="none" w:sz="0" w:space="0" w:color="auto"/>
                    <w:bottom w:val="none" w:sz="0" w:space="0" w:color="auto"/>
                    <w:right w:val="none" w:sz="0" w:space="0" w:color="auto"/>
                  </w:divBdr>
                  <w:divsChild>
                    <w:div w:id="2135059660">
                      <w:marLeft w:val="0"/>
                      <w:marRight w:val="0"/>
                      <w:marTop w:val="0"/>
                      <w:marBottom w:val="0"/>
                      <w:divBdr>
                        <w:top w:val="none" w:sz="0" w:space="0" w:color="auto"/>
                        <w:left w:val="none" w:sz="0" w:space="0" w:color="auto"/>
                        <w:bottom w:val="none" w:sz="0" w:space="0" w:color="auto"/>
                        <w:right w:val="none" w:sz="0" w:space="0" w:color="auto"/>
                      </w:divBdr>
                      <w:divsChild>
                        <w:div w:id="385298922">
                          <w:marLeft w:val="0"/>
                          <w:marRight w:val="0"/>
                          <w:marTop w:val="300"/>
                          <w:marBottom w:val="0"/>
                          <w:divBdr>
                            <w:top w:val="none" w:sz="0" w:space="0" w:color="auto"/>
                            <w:left w:val="none" w:sz="0" w:space="0" w:color="auto"/>
                            <w:bottom w:val="single" w:sz="6" w:space="2" w:color="666666"/>
                            <w:right w:val="none" w:sz="0" w:space="0" w:color="auto"/>
                          </w:divBdr>
                        </w:div>
                      </w:divsChild>
                    </w:div>
                  </w:divsChild>
                </w:div>
              </w:divsChild>
            </w:div>
          </w:divsChild>
        </w:div>
        <w:div w:id="1297026218">
          <w:marLeft w:val="0"/>
          <w:marRight w:val="0"/>
          <w:marTop w:val="0"/>
          <w:marBottom w:val="0"/>
          <w:divBdr>
            <w:top w:val="none" w:sz="0" w:space="0" w:color="auto"/>
            <w:left w:val="none" w:sz="0" w:space="0" w:color="auto"/>
            <w:bottom w:val="none" w:sz="0" w:space="0" w:color="auto"/>
            <w:right w:val="none" w:sz="0" w:space="0" w:color="auto"/>
          </w:divBdr>
        </w:div>
      </w:divsChild>
    </w:div>
    <w:div w:id="1406297239">
      <w:bodyDiv w:val="1"/>
      <w:marLeft w:val="0"/>
      <w:marRight w:val="0"/>
      <w:marTop w:val="0"/>
      <w:marBottom w:val="0"/>
      <w:divBdr>
        <w:top w:val="none" w:sz="0" w:space="0" w:color="auto"/>
        <w:left w:val="none" w:sz="0" w:space="0" w:color="auto"/>
        <w:bottom w:val="none" w:sz="0" w:space="0" w:color="auto"/>
        <w:right w:val="none" w:sz="0" w:space="0" w:color="auto"/>
      </w:divBdr>
    </w:div>
    <w:div w:id="1775903196">
      <w:bodyDiv w:val="1"/>
      <w:marLeft w:val="0"/>
      <w:marRight w:val="0"/>
      <w:marTop w:val="0"/>
      <w:marBottom w:val="0"/>
      <w:divBdr>
        <w:top w:val="none" w:sz="0" w:space="0" w:color="auto"/>
        <w:left w:val="none" w:sz="0" w:space="0" w:color="auto"/>
        <w:bottom w:val="none" w:sz="0" w:space="0" w:color="auto"/>
        <w:right w:val="none" w:sz="0" w:space="0" w:color="auto"/>
      </w:divBdr>
    </w:div>
    <w:div w:id="19050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entc.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5925-1DF2-47D6-88B3-556DE46A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HEARING AID PURCHASE AGREEMENT</vt:lpstr>
    </vt:vector>
  </TitlesOfParts>
  <Company>Microsoft</Company>
  <LinksUpToDate>false</LinksUpToDate>
  <CharactersWithSpaces>4902</CharactersWithSpaces>
  <SharedDoc>false</SharedDoc>
  <HLinks>
    <vt:vector size="6" baseType="variant">
      <vt:variant>
        <vt:i4>5505107</vt:i4>
      </vt:variant>
      <vt:variant>
        <vt:i4>0</vt:i4>
      </vt:variant>
      <vt:variant>
        <vt:i4>0</vt:i4>
      </vt:variant>
      <vt:variant>
        <vt:i4>5</vt:i4>
      </vt:variant>
      <vt:variant>
        <vt:lpwstr>http://www.entc.com/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AID PURCHASE AGREEMENT</dc:title>
  <dc:creator>Larita</dc:creator>
  <cp:lastModifiedBy>Myrna Gomez</cp:lastModifiedBy>
  <cp:revision>2</cp:revision>
  <cp:lastPrinted>2023-04-24T18:43:00Z</cp:lastPrinted>
  <dcterms:created xsi:type="dcterms:W3CDTF">2024-05-23T22:02:00Z</dcterms:created>
  <dcterms:modified xsi:type="dcterms:W3CDTF">2024-05-23T22:02:00Z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d58a62d088ce16a3e98db66df1c202e739ff3cffe3bd03113e9804c4deade52b</vt:lpwstr>
  </property>
</Properties>
</file>